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1D930" w14:textId="77777777" w:rsidR="00064596" w:rsidRPr="00397C24" w:rsidRDefault="00064596" w:rsidP="7A159BE3">
      <w:pPr>
        <w:shd w:val="clear" w:color="auto" w:fill="FFFFFF" w:themeFill="background1"/>
        <w:spacing w:after="120"/>
        <w:jc w:val="center"/>
        <w:rPr>
          <w:rFonts w:ascii="Verdana" w:hAnsi="Verdana" w:cs="Tahoma"/>
          <w:b/>
          <w:bCs/>
          <w:color w:val="17365D" w:themeColor="text2" w:themeShade="BF"/>
        </w:rPr>
      </w:pPr>
      <w:r w:rsidRPr="12AF9891">
        <w:rPr>
          <w:rFonts w:ascii="Verdana" w:hAnsi="Verdana" w:cs="Tahoma"/>
          <w:b/>
          <w:bCs/>
          <w:color w:val="17365D" w:themeColor="text2" w:themeShade="BF"/>
        </w:rPr>
        <w:t xml:space="preserve">ΣΥΜΒΑΣΗ </w:t>
      </w:r>
      <w:r w:rsidR="005B1388" w:rsidRPr="12AF9891">
        <w:rPr>
          <w:rFonts w:ascii="Verdana" w:hAnsi="Verdana" w:cs="Tahoma"/>
          <w:b/>
          <w:bCs/>
          <w:color w:val="17365D" w:themeColor="text2" w:themeShade="BF"/>
        </w:rPr>
        <w:t xml:space="preserve">ΑΝΑΘΕΣΗΣ ΜΙΣΘΩΣΗΣ </w:t>
      </w:r>
      <w:r w:rsidRPr="12AF9891">
        <w:rPr>
          <w:rFonts w:ascii="Verdana" w:hAnsi="Verdana" w:cs="Tahoma"/>
          <w:b/>
          <w:bCs/>
          <w:color w:val="17365D" w:themeColor="text2" w:themeShade="BF"/>
        </w:rPr>
        <w:t>ΕΡΓΟΥ</w:t>
      </w:r>
    </w:p>
    <w:p w14:paraId="672A6659" w14:textId="77777777" w:rsidR="00064596" w:rsidRPr="00397C24" w:rsidRDefault="00064596" w:rsidP="009A6F9C">
      <w:pPr>
        <w:spacing w:after="120"/>
        <w:ind w:right="-766"/>
        <w:jc w:val="center"/>
        <w:rPr>
          <w:rFonts w:ascii="Verdana" w:hAnsi="Verdana" w:cs="Tahoma"/>
          <w:sz w:val="20"/>
          <w:szCs w:val="20"/>
        </w:rPr>
      </w:pPr>
    </w:p>
    <w:p w14:paraId="54800FC0" w14:textId="77777777" w:rsidR="00064596" w:rsidRPr="00397C24" w:rsidRDefault="00064596" w:rsidP="009A6F9C">
      <w:pPr>
        <w:spacing w:after="120"/>
        <w:ind w:right="-766"/>
        <w:jc w:val="both"/>
        <w:rPr>
          <w:rFonts w:ascii="Verdana" w:hAnsi="Verdana" w:cs="Tahoma"/>
          <w:sz w:val="20"/>
          <w:szCs w:val="20"/>
        </w:rPr>
      </w:pPr>
      <w:r w:rsidRPr="00397C24">
        <w:rPr>
          <w:rFonts w:ascii="Verdana" w:hAnsi="Verdana" w:cs="Tahoma"/>
          <w:sz w:val="20"/>
          <w:szCs w:val="20"/>
        </w:rPr>
        <w:t xml:space="preserve">Στην Αθήνα σήμερα </w:t>
      </w:r>
      <w:r w:rsidRPr="00543377">
        <w:rPr>
          <w:rFonts w:ascii="Verdana" w:hAnsi="Verdana" w:cs="Tahoma"/>
          <w:sz w:val="20"/>
          <w:szCs w:val="20"/>
        </w:rPr>
        <w:t>…./</w:t>
      </w:r>
      <w:r w:rsidR="00627679" w:rsidRPr="00543377">
        <w:rPr>
          <w:rFonts w:ascii="Verdana" w:hAnsi="Verdana" w:cs="Tahoma"/>
          <w:sz w:val="20"/>
          <w:szCs w:val="20"/>
        </w:rPr>
        <w:t>…</w:t>
      </w:r>
      <w:r w:rsidRPr="00543377">
        <w:rPr>
          <w:rFonts w:ascii="Verdana" w:hAnsi="Verdana" w:cs="Tahoma"/>
          <w:sz w:val="20"/>
          <w:szCs w:val="20"/>
        </w:rPr>
        <w:t>/202</w:t>
      </w:r>
      <w:r w:rsidR="00397C24" w:rsidRPr="00543377">
        <w:rPr>
          <w:rFonts w:ascii="Verdana" w:hAnsi="Verdana" w:cs="Tahoma"/>
          <w:sz w:val="20"/>
          <w:szCs w:val="20"/>
        </w:rPr>
        <w:t>..</w:t>
      </w:r>
      <w:r w:rsidRPr="00397C24">
        <w:rPr>
          <w:rFonts w:ascii="Verdana" w:hAnsi="Verdana" w:cs="Tahoma"/>
          <w:sz w:val="20"/>
          <w:szCs w:val="20"/>
        </w:rPr>
        <w:t xml:space="preserve"> οι υπογράφοντες την παρούσα:</w:t>
      </w:r>
    </w:p>
    <w:p w14:paraId="388BE841" w14:textId="77777777" w:rsidR="00CD0584" w:rsidRDefault="008D14A1" w:rsidP="009A6F9C">
      <w:pPr>
        <w:spacing w:after="120"/>
        <w:ind w:right="-766"/>
        <w:jc w:val="both"/>
        <w:rPr>
          <w:rFonts w:ascii="Verdana" w:hAnsi="Verdana" w:cs="Tahoma"/>
          <w:sz w:val="20"/>
          <w:szCs w:val="20"/>
        </w:rPr>
      </w:pPr>
      <w:r w:rsidRPr="00397C24">
        <w:rPr>
          <w:rFonts w:ascii="Verdana" w:hAnsi="Verdana" w:cs="Tahoma"/>
          <w:sz w:val="20"/>
          <w:szCs w:val="20"/>
        </w:rPr>
        <w:t>α) αφενός ο</w:t>
      </w:r>
      <w:r w:rsidR="00064596" w:rsidRPr="00397C24">
        <w:rPr>
          <w:rFonts w:ascii="Verdana" w:hAnsi="Verdana" w:cs="Tahoma"/>
          <w:sz w:val="20"/>
          <w:szCs w:val="20"/>
        </w:rPr>
        <w:t xml:space="preserve"> «</w:t>
      </w:r>
      <w:r w:rsidRPr="00397C24">
        <w:rPr>
          <w:rFonts w:ascii="Verdana" w:hAnsi="Verdana" w:cs="Tahoma"/>
          <w:b/>
          <w:sz w:val="20"/>
          <w:szCs w:val="20"/>
        </w:rPr>
        <w:t>Σύνδεσμος Βιομηχανιών Πλαστικών Ελλάδος</w:t>
      </w:r>
      <w:r w:rsidR="00064596" w:rsidRPr="00397C24">
        <w:rPr>
          <w:rFonts w:ascii="Verdana" w:hAnsi="Verdana" w:cs="Tahoma"/>
          <w:sz w:val="20"/>
          <w:szCs w:val="20"/>
        </w:rPr>
        <w:t xml:space="preserve">, που εδρεύει στην Αθήνα, </w:t>
      </w:r>
      <w:r w:rsidRPr="00397C24">
        <w:rPr>
          <w:rFonts w:ascii="Verdana" w:hAnsi="Verdana" w:cs="Tahoma"/>
          <w:sz w:val="20"/>
          <w:szCs w:val="20"/>
        </w:rPr>
        <w:t>Μιχαλακοπούλου 66</w:t>
      </w:r>
      <w:r w:rsidR="00503554" w:rsidRPr="00397C24">
        <w:rPr>
          <w:rFonts w:ascii="Verdana" w:hAnsi="Verdana" w:cs="Tahoma"/>
          <w:sz w:val="20"/>
          <w:szCs w:val="20"/>
        </w:rPr>
        <w:t>, Τ.Κ. 1</w:t>
      </w:r>
      <w:r w:rsidRPr="00397C24">
        <w:rPr>
          <w:rFonts w:ascii="Verdana" w:hAnsi="Verdana" w:cs="Tahoma"/>
          <w:sz w:val="20"/>
          <w:szCs w:val="20"/>
        </w:rPr>
        <w:t>1528</w:t>
      </w:r>
      <w:r w:rsidR="00064596" w:rsidRPr="00397C24">
        <w:rPr>
          <w:rFonts w:ascii="Verdana" w:hAnsi="Verdana" w:cs="Tahoma"/>
          <w:sz w:val="20"/>
          <w:szCs w:val="20"/>
        </w:rPr>
        <w:t xml:space="preserve">, (ΑΦΜ </w:t>
      </w:r>
      <w:r w:rsidR="00064596" w:rsidRPr="0084571C">
        <w:rPr>
          <w:rFonts w:ascii="Verdana" w:hAnsi="Verdana" w:cs="Tahoma"/>
          <w:sz w:val="20"/>
          <w:szCs w:val="20"/>
        </w:rPr>
        <w:t>……………………..</w:t>
      </w:r>
      <w:r w:rsidR="00064596" w:rsidRPr="00397C24">
        <w:rPr>
          <w:rFonts w:ascii="Verdana" w:hAnsi="Verdana" w:cs="Tahoma"/>
          <w:sz w:val="20"/>
          <w:szCs w:val="20"/>
        </w:rPr>
        <w:t xml:space="preserve"> ΔΟΥ </w:t>
      </w:r>
      <w:r w:rsidR="00064596" w:rsidRPr="0084571C">
        <w:rPr>
          <w:rFonts w:ascii="Verdana" w:hAnsi="Verdana" w:cs="Tahoma"/>
          <w:sz w:val="20"/>
          <w:szCs w:val="20"/>
        </w:rPr>
        <w:t>………………..)</w:t>
      </w:r>
      <w:r w:rsidR="00064596" w:rsidRPr="00397C24">
        <w:rPr>
          <w:rFonts w:ascii="Verdana" w:hAnsi="Verdana" w:cs="Tahoma"/>
          <w:sz w:val="20"/>
          <w:szCs w:val="20"/>
        </w:rPr>
        <w:t xml:space="preserve"> που εκπροσωπείται νόμιμα από τον κ. </w:t>
      </w:r>
      <w:r w:rsidR="00E04026" w:rsidRPr="00397C24">
        <w:rPr>
          <w:rFonts w:ascii="Verdana" w:hAnsi="Verdana" w:cs="Tahoma"/>
          <w:sz w:val="20"/>
          <w:szCs w:val="20"/>
        </w:rPr>
        <w:t>…………………..</w:t>
      </w:r>
      <w:r w:rsidR="00064596" w:rsidRPr="00397C24">
        <w:rPr>
          <w:rFonts w:ascii="Verdana" w:hAnsi="Verdana" w:cs="Tahoma"/>
          <w:sz w:val="20"/>
          <w:szCs w:val="20"/>
        </w:rPr>
        <w:t>, Πρόεδρο του Δ</w:t>
      </w:r>
      <w:r w:rsidRPr="00397C24">
        <w:rPr>
          <w:rFonts w:ascii="Verdana" w:hAnsi="Verdana" w:cs="Tahoma"/>
          <w:sz w:val="20"/>
          <w:szCs w:val="20"/>
        </w:rPr>
        <w:t>ιοικητικού Συμβουλίου (καλούμενο</w:t>
      </w:r>
      <w:r w:rsidR="00064596" w:rsidRPr="00397C24">
        <w:rPr>
          <w:rFonts w:ascii="Verdana" w:hAnsi="Verdana" w:cs="Tahoma"/>
          <w:sz w:val="20"/>
          <w:szCs w:val="20"/>
        </w:rPr>
        <w:t xml:space="preserve"> εφεξής «</w:t>
      </w:r>
      <w:r w:rsidRPr="00397C24">
        <w:rPr>
          <w:rFonts w:ascii="Verdana" w:hAnsi="Verdana" w:cs="Tahoma"/>
          <w:sz w:val="20"/>
          <w:szCs w:val="20"/>
        </w:rPr>
        <w:t>ΣΒΠΕ</w:t>
      </w:r>
      <w:r w:rsidR="00064596" w:rsidRPr="00397C24">
        <w:rPr>
          <w:rFonts w:ascii="Verdana" w:hAnsi="Verdana" w:cs="Tahoma"/>
          <w:sz w:val="20"/>
          <w:szCs w:val="20"/>
        </w:rPr>
        <w:t>»),</w:t>
      </w:r>
    </w:p>
    <w:p w14:paraId="11EBB367" w14:textId="10B35591" w:rsidR="00397C24" w:rsidRPr="00397C24" w:rsidRDefault="00064596" w:rsidP="009A6F9C">
      <w:pPr>
        <w:spacing w:after="120"/>
        <w:ind w:right="-766"/>
        <w:jc w:val="both"/>
        <w:rPr>
          <w:rFonts w:ascii="Verdana" w:hAnsi="Verdana" w:cs="Tahoma"/>
          <w:sz w:val="20"/>
          <w:szCs w:val="20"/>
        </w:rPr>
      </w:pPr>
      <w:r w:rsidRPr="00397C24">
        <w:rPr>
          <w:rFonts w:ascii="Verdana" w:hAnsi="Verdana" w:cs="Tahoma"/>
          <w:sz w:val="20"/>
          <w:szCs w:val="20"/>
        </w:rPr>
        <w:t xml:space="preserve">αφετέρου δε </w:t>
      </w:r>
    </w:p>
    <w:p w14:paraId="2C255F88" w14:textId="77777777" w:rsidR="00397C24" w:rsidRPr="00397C24" w:rsidRDefault="00064596" w:rsidP="009A6F9C">
      <w:pPr>
        <w:spacing w:after="120"/>
        <w:ind w:right="-766"/>
        <w:jc w:val="both"/>
        <w:rPr>
          <w:rFonts w:ascii="Verdana" w:hAnsi="Verdana" w:cs="Tahoma"/>
          <w:sz w:val="20"/>
          <w:szCs w:val="20"/>
        </w:rPr>
      </w:pPr>
      <w:r w:rsidRPr="00397C24">
        <w:rPr>
          <w:rFonts w:ascii="Verdana" w:hAnsi="Verdana" w:cs="Tahoma"/>
          <w:sz w:val="20"/>
          <w:szCs w:val="20"/>
        </w:rPr>
        <w:t xml:space="preserve">β) </w:t>
      </w:r>
      <w:r w:rsidR="00E04026" w:rsidRPr="00397C24">
        <w:rPr>
          <w:rFonts w:ascii="Verdana" w:hAnsi="Verdana" w:cs="Tahoma"/>
          <w:sz w:val="20"/>
          <w:szCs w:val="20"/>
        </w:rPr>
        <w:t>ο/η …………………………., του ………………… μ</w:t>
      </w:r>
      <w:r w:rsidRPr="00397C24">
        <w:rPr>
          <w:rFonts w:ascii="Verdana" w:hAnsi="Verdana" w:cs="Tahoma"/>
          <w:sz w:val="20"/>
          <w:szCs w:val="20"/>
        </w:rPr>
        <w:t xml:space="preserve">ε Α.Δ.Τ. </w:t>
      </w:r>
      <w:r w:rsidR="00503554" w:rsidRPr="00397C24">
        <w:rPr>
          <w:rFonts w:ascii="Verdana" w:hAnsi="Verdana" w:cs="Tahoma"/>
          <w:sz w:val="20"/>
          <w:szCs w:val="20"/>
        </w:rPr>
        <w:t>…………………..</w:t>
      </w:r>
      <w:r w:rsidRPr="00397C24">
        <w:rPr>
          <w:rFonts w:ascii="Verdana" w:hAnsi="Verdana" w:cs="Tahoma"/>
          <w:sz w:val="20"/>
          <w:szCs w:val="20"/>
        </w:rPr>
        <w:t xml:space="preserve"> και Α.Φ.Μ. </w:t>
      </w:r>
      <w:r w:rsidR="00503554" w:rsidRPr="00397C24">
        <w:rPr>
          <w:rFonts w:ascii="Verdana" w:hAnsi="Verdana" w:cs="Tahoma"/>
          <w:sz w:val="20"/>
          <w:szCs w:val="20"/>
        </w:rPr>
        <w:t>…………………</w:t>
      </w:r>
      <w:r w:rsidRPr="00397C24">
        <w:rPr>
          <w:rFonts w:ascii="Verdana" w:hAnsi="Verdana" w:cs="Tahoma"/>
          <w:sz w:val="20"/>
          <w:szCs w:val="20"/>
        </w:rPr>
        <w:t xml:space="preserve"> Δ.Ο.Υ. </w:t>
      </w:r>
      <w:r w:rsidR="00503554" w:rsidRPr="00397C24">
        <w:rPr>
          <w:rFonts w:ascii="Verdana" w:hAnsi="Verdana" w:cs="Tahoma"/>
          <w:sz w:val="20"/>
          <w:szCs w:val="20"/>
        </w:rPr>
        <w:t>…………………………….</w:t>
      </w:r>
      <w:r w:rsidR="00E04026" w:rsidRPr="00397C24">
        <w:rPr>
          <w:rFonts w:ascii="Verdana" w:hAnsi="Verdana" w:cs="Tahoma"/>
          <w:sz w:val="20"/>
          <w:szCs w:val="20"/>
        </w:rPr>
        <w:t>, (καλούμενος/η εφεξής «Αντισυμβαλλόμενος/η</w:t>
      </w:r>
      <w:r w:rsidRPr="00397C24">
        <w:rPr>
          <w:rFonts w:ascii="Verdana" w:hAnsi="Verdana" w:cs="Tahoma"/>
          <w:sz w:val="20"/>
          <w:szCs w:val="20"/>
        </w:rPr>
        <w:t xml:space="preserve">»), </w:t>
      </w:r>
    </w:p>
    <w:p w14:paraId="4ED6E255" w14:textId="77777777" w:rsidR="00064596" w:rsidRPr="00397C24" w:rsidRDefault="00064596" w:rsidP="009A6F9C">
      <w:pPr>
        <w:spacing w:after="120"/>
        <w:ind w:right="-766"/>
        <w:jc w:val="both"/>
        <w:rPr>
          <w:rFonts w:ascii="Verdana" w:hAnsi="Verdana" w:cs="Tahoma"/>
          <w:b/>
          <w:color w:val="FF0000"/>
          <w:sz w:val="20"/>
          <w:szCs w:val="20"/>
          <w:u w:val="single"/>
        </w:rPr>
      </w:pPr>
      <w:r w:rsidRPr="00397C24">
        <w:rPr>
          <w:rFonts w:ascii="Verdana" w:hAnsi="Verdana" w:cs="Tahoma"/>
          <w:b/>
          <w:sz w:val="20"/>
          <w:szCs w:val="20"/>
        </w:rPr>
        <w:t>λαμβάνοντας υπόψη:</w:t>
      </w:r>
    </w:p>
    <w:p w14:paraId="22148CC9" w14:textId="77777777" w:rsidR="00064596" w:rsidRPr="00397C24" w:rsidRDefault="008D14A1" w:rsidP="009A6F9C">
      <w:pPr>
        <w:pStyle w:val="ListParagraph"/>
        <w:numPr>
          <w:ilvl w:val="0"/>
          <w:numId w:val="11"/>
        </w:numPr>
        <w:spacing w:after="120"/>
        <w:ind w:right="-766"/>
        <w:jc w:val="both"/>
        <w:rPr>
          <w:rFonts w:ascii="Verdana" w:hAnsi="Verdana" w:cs="Tahoma"/>
          <w:sz w:val="20"/>
          <w:szCs w:val="20"/>
        </w:rPr>
      </w:pPr>
      <w:r w:rsidRPr="00397C24">
        <w:rPr>
          <w:rFonts w:ascii="Verdana" w:hAnsi="Verdana" w:cs="Tahoma"/>
          <w:sz w:val="20"/>
          <w:szCs w:val="20"/>
        </w:rPr>
        <w:t>Την από γενικό αριθμό 5075/1958 καταστατική πράξη του φορέα με την επωνυμία ΣΥΝΔΕΣΜΟΣ ΒΙΟΜΗΧΑΝΙΩΝ ΠΛΑΣΤΙΚΩΝ ΕΛΛΑΔΟΣ όπως έχει καταχωρισθεί στα βιβλία σωματείων του Πρωτοδικείου Αθηνών, τροποποιηθεί και ισχύει</w:t>
      </w:r>
      <w:r w:rsidR="00064596" w:rsidRPr="00397C24">
        <w:rPr>
          <w:rFonts w:ascii="Verdana" w:hAnsi="Verdana" w:cs="Tahoma"/>
          <w:sz w:val="20"/>
          <w:szCs w:val="20"/>
        </w:rPr>
        <w:t xml:space="preserve">. </w:t>
      </w:r>
    </w:p>
    <w:p w14:paraId="1EC27337" w14:textId="77777777" w:rsidR="00A23DF2" w:rsidRPr="00397C24" w:rsidRDefault="00064596" w:rsidP="009A6F9C">
      <w:pPr>
        <w:pStyle w:val="ListParagraph"/>
        <w:numPr>
          <w:ilvl w:val="0"/>
          <w:numId w:val="11"/>
        </w:numPr>
        <w:spacing w:after="120"/>
        <w:ind w:right="-766"/>
        <w:jc w:val="both"/>
        <w:rPr>
          <w:rFonts w:ascii="Verdana" w:hAnsi="Verdana" w:cs="Tahoma"/>
          <w:sz w:val="20"/>
          <w:szCs w:val="20"/>
        </w:rPr>
      </w:pPr>
      <w:r w:rsidRPr="00397C24">
        <w:rPr>
          <w:rFonts w:ascii="Verdana" w:hAnsi="Verdana" w:cs="Tahoma"/>
          <w:sz w:val="20"/>
          <w:szCs w:val="20"/>
        </w:rPr>
        <w:t xml:space="preserve">Την με αριθμ. πρωτ. ΕΥΔ ΕΠΑΝΕΚ 5788/1873/A3/21.09.2018 (και την ορθή επανάληψη αυτής στις 24.09.2018) (α/α ΟΠΣ 3319 και κωδικό 110) πρόσκληση για την υποβολή προτάσεων στο Επιχειρησιακό Πρόγραμμα ‘‘Ανταγωνιστικότητα, Επιχειρηματικότητα και Καινοτομία’’, με τίτλο: ‘‘Κατάρτιση και πιστοποίηση γνώσεων και δεξιοτήτων εργαζομένων στον ιδιωτικό τομέα (Β’ κύκλος)’’ για τους άξονες προτεραιότητας 02 και 02Σ (ΩΕ7Ε465ΧΙ8-ΖΤ2). </w:t>
      </w:r>
    </w:p>
    <w:p w14:paraId="16E7DEB6" w14:textId="77777777" w:rsidR="00064596" w:rsidRPr="00397C24" w:rsidRDefault="00064596" w:rsidP="009A6F9C">
      <w:pPr>
        <w:pStyle w:val="ListParagraph"/>
        <w:numPr>
          <w:ilvl w:val="0"/>
          <w:numId w:val="11"/>
        </w:numPr>
        <w:spacing w:after="120"/>
        <w:ind w:right="-766"/>
        <w:jc w:val="both"/>
        <w:rPr>
          <w:rFonts w:ascii="Verdana" w:hAnsi="Verdana" w:cs="Tahoma"/>
          <w:sz w:val="20"/>
          <w:szCs w:val="20"/>
        </w:rPr>
      </w:pPr>
      <w:r w:rsidRPr="00397C24">
        <w:rPr>
          <w:rFonts w:ascii="Verdana" w:hAnsi="Verdana" w:cs="Tahoma"/>
          <w:sz w:val="20"/>
          <w:szCs w:val="20"/>
        </w:rPr>
        <w:t>Τη</w:t>
      </w:r>
      <w:r w:rsidR="00A23DF2" w:rsidRPr="00397C24">
        <w:rPr>
          <w:rFonts w:ascii="Verdana" w:hAnsi="Verdana" w:cs="Tahoma"/>
          <w:sz w:val="20"/>
          <w:szCs w:val="20"/>
        </w:rPr>
        <w:t>ν ΥΑ 137675/ΕΥΘΥ1016/19-12-2018</w:t>
      </w:r>
      <w:r w:rsidRPr="00397C24">
        <w:rPr>
          <w:rFonts w:ascii="Verdana" w:hAnsi="Verdana" w:cs="Tahoma"/>
          <w:sz w:val="20"/>
          <w:szCs w:val="20"/>
        </w:rPr>
        <w:t xml:space="preserve"> (ΦΕΚ 5968/Β/31.12.2018) αντικατάσταση της υπ' αριθμ. 110427/ΕΥΘΥ/1020/2016 (ΦΕΚ 3521/Β'/1.11.2016) υπουργικής απόφασης με τίτλο “Τροποποίηση και αντικατάσταση της υπ' αριθ. 81986/ΕΥΘΥ712/31.07.2015 (ΦΕΚ Β' 1822) υπουργικής απόφασης «Εθνικοί κανόνες επιλεξιμότητας δαπανών για τα προγράμματα του ΕΣΠΑ 2014 – 2020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14:paraId="275BB70A" w14:textId="77777777" w:rsidR="00064596" w:rsidRPr="00397C24" w:rsidRDefault="00064596" w:rsidP="009A6F9C">
      <w:pPr>
        <w:pStyle w:val="ListParagraph"/>
        <w:numPr>
          <w:ilvl w:val="0"/>
          <w:numId w:val="11"/>
        </w:numPr>
        <w:spacing w:after="120"/>
        <w:ind w:right="-766"/>
        <w:jc w:val="both"/>
        <w:rPr>
          <w:rFonts w:ascii="Verdana" w:hAnsi="Verdana" w:cs="Tahoma"/>
          <w:sz w:val="20"/>
          <w:szCs w:val="20"/>
        </w:rPr>
      </w:pPr>
      <w:r w:rsidRPr="00397C24">
        <w:rPr>
          <w:rFonts w:ascii="Verdana" w:hAnsi="Verdana" w:cs="Tahoma"/>
          <w:sz w:val="20"/>
          <w:szCs w:val="20"/>
        </w:rPr>
        <w:t xml:space="preserve">Την με ΑΠ ΕΥΔ/ΕΠΑΝΕΚ </w:t>
      </w:r>
      <w:r w:rsidR="008D14A1" w:rsidRPr="00397C24">
        <w:rPr>
          <w:rFonts w:ascii="Verdana" w:hAnsi="Verdana" w:cs="Tahoma"/>
          <w:sz w:val="20"/>
          <w:szCs w:val="20"/>
        </w:rPr>
        <w:t>4935/1072/Α3/15.09.</w:t>
      </w:r>
      <w:r w:rsidR="00BC5B3C" w:rsidRPr="00397C24">
        <w:rPr>
          <w:rFonts w:ascii="Verdana" w:hAnsi="Verdana" w:cs="Tahoma"/>
          <w:sz w:val="20"/>
          <w:szCs w:val="20"/>
        </w:rPr>
        <w:t>2020</w:t>
      </w:r>
      <w:r w:rsidRPr="00397C24">
        <w:rPr>
          <w:rFonts w:ascii="Verdana" w:hAnsi="Verdana" w:cs="Tahoma"/>
          <w:sz w:val="20"/>
          <w:szCs w:val="20"/>
        </w:rPr>
        <w:t xml:space="preserve"> Απόφαση Ένταξης της πράξης με τίτλο </w:t>
      </w:r>
      <w:r w:rsidRPr="00397C24">
        <w:rPr>
          <w:rFonts w:ascii="Verdana" w:hAnsi="Verdana" w:cs="Tahoma"/>
          <w:b/>
          <w:sz w:val="20"/>
          <w:szCs w:val="20"/>
        </w:rPr>
        <w:t>«</w:t>
      </w:r>
      <w:r w:rsidR="008D14A1" w:rsidRPr="00397C24">
        <w:rPr>
          <w:rFonts w:ascii="Verdana" w:hAnsi="Verdana" w:cs="Tahoma"/>
          <w:b/>
          <w:sz w:val="20"/>
          <w:szCs w:val="20"/>
        </w:rPr>
        <w:t>Κατάρτιση και Πιστοποίηση εργαζομένων όλων των κλάδων του ιδιωτικού τομέα, σε αντικείμενα μάρκετινγκ, κυκλικής οικονομίας και παραγωγής</w:t>
      </w:r>
      <w:r w:rsidR="00BC5B3C" w:rsidRPr="00397C24">
        <w:rPr>
          <w:rFonts w:ascii="Verdana" w:hAnsi="Verdana" w:cs="Tahoma"/>
          <w:b/>
          <w:sz w:val="20"/>
          <w:szCs w:val="20"/>
        </w:rPr>
        <w:t>»</w:t>
      </w:r>
      <w:r w:rsidR="008D14A1" w:rsidRPr="00397C24">
        <w:rPr>
          <w:rFonts w:ascii="Verdana" w:hAnsi="Verdana" w:cs="Tahoma"/>
          <w:sz w:val="20"/>
          <w:szCs w:val="20"/>
        </w:rPr>
        <w:t>, με MIS 5035181</w:t>
      </w:r>
      <w:r w:rsidRPr="00397C24">
        <w:rPr>
          <w:rFonts w:ascii="Verdana" w:hAnsi="Verdana" w:cs="Tahoma"/>
          <w:sz w:val="20"/>
          <w:szCs w:val="20"/>
        </w:rPr>
        <w:t xml:space="preserve"> στο Ε.Π. «Ανταγωνιστικότητα, Επιχειρηματικότητα και Καινοτομία». </w:t>
      </w:r>
    </w:p>
    <w:p w14:paraId="3466109B" w14:textId="45BA38FC" w:rsidR="00064596" w:rsidRDefault="00064596" w:rsidP="009A6F9C">
      <w:pPr>
        <w:pStyle w:val="ListParagraph"/>
        <w:numPr>
          <w:ilvl w:val="0"/>
          <w:numId w:val="11"/>
        </w:numPr>
        <w:spacing w:after="120"/>
        <w:ind w:right="-766"/>
        <w:jc w:val="both"/>
        <w:rPr>
          <w:rFonts w:ascii="Verdana" w:hAnsi="Verdana" w:cs="Tahoma"/>
          <w:sz w:val="20"/>
          <w:szCs w:val="20"/>
        </w:rPr>
      </w:pPr>
      <w:r w:rsidRPr="00397C24">
        <w:rPr>
          <w:rFonts w:ascii="Verdana" w:hAnsi="Verdana" w:cs="Tahoma"/>
          <w:sz w:val="20"/>
          <w:szCs w:val="20"/>
        </w:rPr>
        <w:t xml:space="preserve">Την από </w:t>
      </w:r>
      <w:r w:rsidR="00397C24" w:rsidRPr="00397C24">
        <w:rPr>
          <w:rFonts w:ascii="Verdana" w:hAnsi="Verdana" w:cs="Tahoma"/>
          <w:sz w:val="20"/>
          <w:szCs w:val="20"/>
        </w:rPr>
        <w:t>09/</w:t>
      </w:r>
      <w:r w:rsidR="00BC5B3C" w:rsidRPr="00397C24">
        <w:rPr>
          <w:rFonts w:ascii="Verdana" w:hAnsi="Verdana" w:cs="Tahoma"/>
          <w:sz w:val="20"/>
          <w:szCs w:val="20"/>
        </w:rPr>
        <w:t>11/2020</w:t>
      </w:r>
      <w:r w:rsidRPr="00397C24">
        <w:rPr>
          <w:rFonts w:ascii="Verdana" w:hAnsi="Verdana" w:cs="Tahoma"/>
          <w:sz w:val="20"/>
          <w:szCs w:val="20"/>
        </w:rPr>
        <w:t xml:space="preserve"> Απόφαση του φορέα για την αποδοχή της με ΑΠ ΕΥΔ/ΕΠΑΝΕΚ </w:t>
      </w:r>
      <w:r w:rsidR="008D14A1" w:rsidRPr="00397C24">
        <w:rPr>
          <w:rFonts w:ascii="Verdana" w:hAnsi="Verdana" w:cs="Tahoma"/>
          <w:sz w:val="20"/>
          <w:szCs w:val="20"/>
        </w:rPr>
        <w:t>4935/1072/Α3/15.09.2020</w:t>
      </w:r>
      <w:r w:rsidR="00A23DF2" w:rsidRPr="00397C24">
        <w:rPr>
          <w:rFonts w:ascii="Verdana" w:hAnsi="Verdana" w:cs="Tahoma"/>
          <w:sz w:val="20"/>
          <w:szCs w:val="20"/>
        </w:rPr>
        <w:t xml:space="preserve"> </w:t>
      </w:r>
      <w:r w:rsidRPr="00397C24">
        <w:rPr>
          <w:rFonts w:ascii="Verdana" w:hAnsi="Verdana" w:cs="Tahoma"/>
          <w:sz w:val="20"/>
          <w:szCs w:val="20"/>
        </w:rPr>
        <w:t>Απόφαση Ένταξης της πράξης με τίτλο «</w:t>
      </w:r>
      <w:r w:rsidR="008D14A1" w:rsidRPr="00397C24">
        <w:rPr>
          <w:rFonts w:ascii="Verdana" w:hAnsi="Verdana" w:cs="Tahoma"/>
          <w:sz w:val="20"/>
          <w:szCs w:val="20"/>
        </w:rPr>
        <w:t>Κατάρτιση και Πιστοποίηση εργαζομένων όλων των κλάδων του ιδιωτικού τομέα, σε αντικείμενα μάρκετινγκ, κυκλικής οικονομίας και παραγωγής</w:t>
      </w:r>
      <w:r w:rsidRPr="00397C24">
        <w:rPr>
          <w:rFonts w:ascii="Verdana" w:hAnsi="Verdana" w:cs="Tahoma"/>
          <w:sz w:val="20"/>
          <w:szCs w:val="20"/>
        </w:rPr>
        <w:t>»</w:t>
      </w:r>
      <w:r w:rsidR="00BC5B3C" w:rsidRPr="00397C24">
        <w:rPr>
          <w:rFonts w:ascii="Verdana" w:hAnsi="Verdana" w:cs="Tahoma"/>
          <w:sz w:val="20"/>
          <w:szCs w:val="20"/>
        </w:rPr>
        <w:t>,</w:t>
      </w:r>
      <w:r w:rsidRPr="00397C24">
        <w:rPr>
          <w:rFonts w:ascii="Verdana" w:hAnsi="Verdana" w:cs="Tahoma"/>
          <w:sz w:val="20"/>
          <w:szCs w:val="20"/>
        </w:rPr>
        <w:t xml:space="preserve"> κωδικό ΟΠΣ </w:t>
      </w:r>
      <w:r w:rsidR="008D14A1" w:rsidRPr="00397C24">
        <w:rPr>
          <w:rFonts w:ascii="Verdana" w:hAnsi="Verdana" w:cs="Tahoma"/>
          <w:sz w:val="20"/>
          <w:szCs w:val="20"/>
        </w:rPr>
        <w:t>5035181</w:t>
      </w:r>
      <w:r w:rsidR="003E17EF">
        <w:rPr>
          <w:rFonts w:ascii="Verdana" w:hAnsi="Verdana" w:cs="Tahoma"/>
          <w:sz w:val="20"/>
          <w:szCs w:val="20"/>
        </w:rPr>
        <w:t xml:space="preserve"> στο πλαίσιο του ΕΠΑΝΕΚ.</w:t>
      </w:r>
    </w:p>
    <w:p w14:paraId="15383544" w14:textId="77777777" w:rsidR="003E17EF" w:rsidRPr="003E17EF" w:rsidRDefault="003E17EF" w:rsidP="003E17EF">
      <w:pPr>
        <w:pStyle w:val="ListParagraph"/>
        <w:numPr>
          <w:ilvl w:val="0"/>
          <w:numId w:val="11"/>
        </w:numPr>
        <w:spacing w:after="120"/>
        <w:ind w:right="-766"/>
        <w:jc w:val="both"/>
        <w:rPr>
          <w:rFonts w:ascii="Verdana" w:hAnsi="Verdana" w:cs="Tahoma"/>
          <w:sz w:val="20"/>
          <w:szCs w:val="20"/>
        </w:rPr>
      </w:pPr>
      <w:r w:rsidRPr="003E17EF">
        <w:rPr>
          <w:rFonts w:ascii="Verdana" w:hAnsi="Verdana" w:cs="Tahoma"/>
          <w:sz w:val="20"/>
          <w:szCs w:val="20"/>
        </w:rPr>
        <w:t>Την από 26/01/2021 Απόφαση του φορέα για την Έγκριση της 1</w:t>
      </w:r>
      <w:r w:rsidRPr="003E17EF">
        <w:rPr>
          <w:rFonts w:ascii="Verdana" w:hAnsi="Verdana" w:cs="Tahoma"/>
          <w:sz w:val="20"/>
          <w:szCs w:val="20"/>
          <w:vertAlign w:val="superscript"/>
        </w:rPr>
        <w:t>ης</w:t>
      </w:r>
      <w:r w:rsidRPr="003E17EF">
        <w:rPr>
          <w:rFonts w:ascii="Verdana" w:hAnsi="Verdana" w:cs="Tahoma"/>
          <w:sz w:val="20"/>
          <w:szCs w:val="20"/>
        </w:rPr>
        <w:t xml:space="preserve"> Αναθεωρημένης ΑΥΙΜ της πράξης «Κατάρτιση και Πιστοποίηση εργαζομένων όλων των κλάδων του ιδιωτικού τομέα, σε αντικείμενα μάρκετινγκ, κυκλικής οικονομίας και παραγωγής» με κωδικό ΟΠΣ 5035181 </w:t>
      </w:r>
    </w:p>
    <w:p w14:paraId="652E0C6D" w14:textId="0C11C0CA" w:rsidR="00E04026" w:rsidRPr="00397C24" w:rsidRDefault="00E04026" w:rsidP="009A6F9C">
      <w:pPr>
        <w:pStyle w:val="ListParagraph"/>
        <w:numPr>
          <w:ilvl w:val="0"/>
          <w:numId w:val="11"/>
        </w:numPr>
        <w:spacing w:after="120"/>
        <w:ind w:right="-766"/>
        <w:jc w:val="both"/>
        <w:rPr>
          <w:rFonts w:ascii="Verdana" w:hAnsi="Verdana" w:cs="Tahoma"/>
          <w:sz w:val="20"/>
          <w:szCs w:val="20"/>
        </w:rPr>
      </w:pPr>
      <w:r w:rsidRPr="00397C24">
        <w:rPr>
          <w:rFonts w:ascii="Verdana" w:hAnsi="Verdana" w:cs="Tahoma"/>
          <w:sz w:val="20"/>
          <w:szCs w:val="20"/>
        </w:rPr>
        <w:t xml:space="preserve">Την από </w:t>
      </w:r>
      <w:r w:rsidR="003E17EF">
        <w:rPr>
          <w:rFonts w:ascii="Verdana" w:hAnsi="Verdana" w:cs="Tahoma"/>
          <w:sz w:val="20"/>
          <w:szCs w:val="20"/>
        </w:rPr>
        <w:t>26/01/</w:t>
      </w:r>
      <w:r w:rsidR="002306EA" w:rsidRPr="00397C24">
        <w:rPr>
          <w:rFonts w:ascii="Verdana" w:hAnsi="Verdana" w:cs="Tahoma"/>
          <w:sz w:val="20"/>
          <w:szCs w:val="20"/>
        </w:rPr>
        <w:t>202</w:t>
      </w:r>
      <w:r w:rsidR="002306EA" w:rsidRPr="002306EA">
        <w:rPr>
          <w:rFonts w:ascii="Verdana" w:hAnsi="Verdana" w:cs="Tahoma"/>
          <w:sz w:val="20"/>
          <w:szCs w:val="20"/>
        </w:rPr>
        <w:t>1</w:t>
      </w:r>
      <w:r w:rsidR="002306EA" w:rsidRPr="00397C24">
        <w:rPr>
          <w:rFonts w:ascii="Verdana" w:hAnsi="Verdana" w:cs="Tahoma"/>
          <w:sz w:val="20"/>
          <w:szCs w:val="20"/>
        </w:rPr>
        <w:t xml:space="preserve"> </w:t>
      </w:r>
      <w:r w:rsidRPr="00397C24">
        <w:rPr>
          <w:rFonts w:ascii="Verdana" w:hAnsi="Verdana" w:cs="Tahoma"/>
          <w:sz w:val="20"/>
          <w:szCs w:val="20"/>
        </w:rPr>
        <w:t>Απόφαση του φορέα για</w:t>
      </w:r>
      <w:r w:rsidR="00397C24" w:rsidRPr="00397C24">
        <w:rPr>
          <w:rFonts w:ascii="Verdana" w:hAnsi="Verdana" w:cs="Tahoma"/>
          <w:sz w:val="20"/>
          <w:szCs w:val="20"/>
        </w:rPr>
        <w:t xml:space="preserve"> την Έγκριση Πρόσκλησης Εκδήλωσης Ενδιαφέροντος προκειμένου για τη στελέχωση της Ομάδας Έργου στα πλαίσια του Υποέργου 1 «Υλοποίηση Σχεδίου με Ίδια Μέσα (ΥΙΜ)» της Πράξης «Κατάρτιση και Πιστοποίηση εργαζομένων όλων των κλάδων του ιδιωτικού τομέα, σε αντικείμενα μάρκετινγκ, κυκλικής οικονομίας και παραγωγής» με κωδικό ΟΠΣ 5035181</w:t>
      </w:r>
      <w:r w:rsidRPr="00397C24">
        <w:rPr>
          <w:rFonts w:ascii="Verdana" w:hAnsi="Verdana" w:cs="Tahoma"/>
          <w:sz w:val="20"/>
          <w:szCs w:val="20"/>
        </w:rPr>
        <w:t xml:space="preserve"> τη </w:t>
      </w:r>
      <w:r w:rsidRPr="00397C24">
        <w:rPr>
          <w:rFonts w:ascii="Verdana" w:hAnsi="Verdana" w:cs="Tahoma"/>
          <w:sz w:val="20"/>
          <w:szCs w:val="20"/>
          <w:lang w:eastAsia="en-US"/>
        </w:rPr>
        <w:t>σύσταση και ορισμό Επιτροπής αξιολόγησης και επιλογής υποψηφίων συνεργατών καθώς επίσης τη σύσταση και ορισμό Επιτροπής ενστάσεων</w:t>
      </w:r>
    </w:p>
    <w:p w14:paraId="276FD65A" w14:textId="1CA34287" w:rsidR="00E04026" w:rsidRDefault="00E04026" w:rsidP="009A6F9C">
      <w:pPr>
        <w:pStyle w:val="ListParagraph"/>
        <w:numPr>
          <w:ilvl w:val="0"/>
          <w:numId w:val="11"/>
        </w:numPr>
        <w:spacing w:after="120"/>
        <w:ind w:right="-766"/>
        <w:jc w:val="both"/>
        <w:rPr>
          <w:rFonts w:ascii="Verdana" w:hAnsi="Verdana" w:cs="Tahoma"/>
          <w:sz w:val="20"/>
          <w:szCs w:val="20"/>
        </w:rPr>
      </w:pPr>
      <w:r w:rsidRPr="00397C24">
        <w:rPr>
          <w:rFonts w:ascii="Verdana" w:hAnsi="Verdana" w:cs="Tahoma"/>
          <w:sz w:val="20"/>
          <w:szCs w:val="20"/>
        </w:rPr>
        <w:lastRenderedPageBreak/>
        <w:t xml:space="preserve">Την από </w:t>
      </w:r>
      <w:r w:rsidRPr="00543377">
        <w:rPr>
          <w:rFonts w:ascii="Verdana" w:hAnsi="Verdana" w:cs="Tahoma"/>
          <w:sz w:val="20"/>
          <w:szCs w:val="20"/>
        </w:rPr>
        <w:t>……/…./</w:t>
      </w:r>
      <w:bookmarkStart w:id="0" w:name="_GoBack"/>
      <w:bookmarkEnd w:id="0"/>
      <w:r w:rsidRPr="00397C24">
        <w:rPr>
          <w:rFonts w:ascii="Verdana" w:hAnsi="Verdana" w:cs="Tahoma"/>
          <w:sz w:val="20"/>
          <w:szCs w:val="20"/>
        </w:rPr>
        <w:t>202</w:t>
      </w:r>
      <w:r w:rsidR="002306EA" w:rsidRPr="002306EA">
        <w:rPr>
          <w:rFonts w:ascii="Verdana" w:hAnsi="Verdana" w:cs="Tahoma"/>
          <w:sz w:val="20"/>
          <w:szCs w:val="20"/>
        </w:rPr>
        <w:t>1</w:t>
      </w:r>
      <w:r w:rsidRPr="00397C24">
        <w:rPr>
          <w:rFonts w:ascii="Verdana" w:hAnsi="Verdana" w:cs="Tahoma"/>
          <w:sz w:val="20"/>
          <w:szCs w:val="20"/>
        </w:rPr>
        <w:t xml:space="preserve"> Απόφαση του φορέα για αποδοχή πρακτικών της επιτροπής αξιολόγησης των υποψηφίων για τη στελέχωση της ομάδας έργου και τη σύναψη συμβάσεων μίσθωσης έργου ή ΣΕΟΧ της πράξης «</w:t>
      </w:r>
      <w:r w:rsidRPr="00397C24">
        <w:rPr>
          <w:rFonts w:ascii="Verdana" w:hAnsi="Verdana" w:cs="Tahoma"/>
          <w:b/>
          <w:sz w:val="20"/>
          <w:szCs w:val="20"/>
        </w:rPr>
        <w:t>Κατάρτιση και Πιστοποίηση εργαζομένων όλων των κλάδων του ιδιωτικού τομέα, σε αντικείμενα μάρκετινγκ, κυκλικής οικονομίας και παραγωγής</w:t>
      </w:r>
      <w:r w:rsidRPr="00397C24">
        <w:rPr>
          <w:rFonts w:ascii="Verdana" w:hAnsi="Verdana" w:cs="Tahoma"/>
          <w:sz w:val="20"/>
          <w:szCs w:val="20"/>
        </w:rPr>
        <w:t>» με κωδικό ΟΠΣ 5035181.</w:t>
      </w:r>
    </w:p>
    <w:p w14:paraId="764AB142" w14:textId="77777777" w:rsidR="00A23DF2" w:rsidRPr="00397C24" w:rsidRDefault="00064596" w:rsidP="009A6F9C">
      <w:pPr>
        <w:spacing w:after="120"/>
        <w:ind w:right="-766"/>
        <w:jc w:val="both"/>
        <w:rPr>
          <w:rFonts w:ascii="Verdana" w:hAnsi="Verdana" w:cs="Tahoma"/>
          <w:sz w:val="20"/>
          <w:szCs w:val="20"/>
        </w:rPr>
      </w:pPr>
      <w:r w:rsidRPr="00397C24">
        <w:rPr>
          <w:rFonts w:ascii="Verdana" w:hAnsi="Verdana" w:cs="Tahoma"/>
          <w:sz w:val="20"/>
          <w:szCs w:val="20"/>
        </w:rPr>
        <w:t>συμφωνούν, συνομολογούν και αποδέχονται τους ακόλουθους όρους:</w:t>
      </w:r>
    </w:p>
    <w:p w14:paraId="0A37501D" w14:textId="77777777" w:rsidR="008D14A1" w:rsidRPr="00397C24" w:rsidRDefault="008D14A1" w:rsidP="009A6F9C">
      <w:pPr>
        <w:spacing w:after="120"/>
        <w:ind w:right="-766"/>
        <w:jc w:val="both"/>
        <w:rPr>
          <w:rFonts w:ascii="Verdana" w:hAnsi="Verdana" w:cs="Tahoma"/>
          <w:sz w:val="20"/>
          <w:szCs w:val="20"/>
        </w:rPr>
      </w:pPr>
    </w:p>
    <w:p w14:paraId="47402385" w14:textId="77777777" w:rsidR="00A23DF2" w:rsidRPr="00397C24" w:rsidRDefault="00A23DF2" w:rsidP="009A6F9C">
      <w:pPr>
        <w:spacing w:after="120"/>
        <w:ind w:right="-766"/>
        <w:jc w:val="both"/>
        <w:rPr>
          <w:rFonts w:ascii="Verdana" w:hAnsi="Verdana" w:cs="Tahoma"/>
          <w:b/>
          <w:color w:val="17365D" w:themeColor="text2" w:themeShade="BF"/>
          <w:sz w:val="20"/>
          <w:szCs w:val="20"/>
          <w:u w:val="single"/>
        </w:rPr>
      </w:pPr>
      <w:r w:rsidRPr="00397C24">
        <w:rPr>
          <w:rFonts w:ascii="Verdana" w:hAnsi="Verdana" w:cs="Tahoma"/>
          <w:b/>
          <w:color w:val="17365D" w:themeColor="text2" w:themeShade="BF"/>
          <w:sz w:val="20"/>
          <w:szCs w:val="20"/>
          <w:u w:val="single"/>
        </w:rPr>
        <w:t>ΑΡΘΡΟ 1</w:t>
      </w:r>
      <w:r w:rsidRPr="00397C24">
        <w:rPr>
          <w:rFonts w:ascii="Verdana" w:hAnsi="Verdana" w:cs="Tahoma"/>
          <w:b/>
          <w:color w:val="17365D" w:themeColor="text2" w:themeShade="BF"/>
          <w:sz w:val="20"/>
          <w:szCs w:val="20"/>
          <w:u w:val="single"/>
          <w:vertAlign w:val="superscript"/>
        </w:rPr>
        <w:t>ο</w:t>
      </w:r>
      <w:r w:rsidRPr="00397C24">
        <w:rPr>
          <w:rFonts w:ascii="Verdana" w:hAnsi="Verdana" w:cs="Tahoma"/>
          <w:b/>
          <w:color w:val="17365D" w:themeColor="text2" w:themeShade="BF"/>
          <w:sz w:val="20"/>
          <w:szCs w:val="20"/>
          <w:u w:val="single"/>
        </w:rPr>
        <w:t xml:space="preserve">: </w:t>
      </w:r>
      <w:r w:rsidR="008D14A1" w:rsidRPr="00397C24">
        <w:rPr>
          <w:rFonts w:ascii="Verdana" w:hAnsi="Verdana" w:cs="Tahoma"/>
          <w:b/>
          <w:color w:val="17365D" w:themeColor="text2" w:themeShade="BF"/>
          <w:sz w:val="20"/>
          <w:szCs w:val="20"/>
          <w:u w:val="single"/>
        </w:rPr>
        <w:t>Γενικοί Όροι</w:t>
      </w:r>
    </w:p>
    <w:p w14:paraId="2A7B6558" w14:textId="77777777" w:rsidR="00064596" w:rsidRPr="00397C24" w:rsidRDefault="008D14A1" w:rsidP="009A6F9C">
      <w:pPr>
        <w:pStyle w:val="BodyText"/>
        <w:tabs>
          <w:tab w:val="left" w:pos="404"/>
        </w:tabs>
        <w:ind w:right="-766"/>
        <w:jc w:val="both"/>
        <w:rPr>
          <w:rFonts w:ascii="Verdana" w:hAnsi="Verdana" w:cs="Tahoma"/>
          <w:b w:val="0"/>
          <w:sz w:val="20"/>
        </w:rPr>
      </w:pPr>
      <w:r w:rsidRPr="00397C24">
        <w:rPr>
          <w:rFonts w:ascii="Verdana" w:hAnsi="Verdana" w:cs="Tahoma"/>
          <w:b w:val="0"/>
          <w:sz w:val="20"/>
        </w:rPr>
        <w:t>Ο</w:t>
      </w:r>
      <w:r w:rsidR="00064596" w:rsidRPr="00397C24">
        <w:rPr>
          <w:rFonts w:ascii="Verdana" w:hAnsi="Verdana" w:cs="Tahoma"/>
          <w:b w:val="0"/>
          <w:sz w:val="20"/>
        </w:rPr>
        <w:t xml:space="preserve"> </w:t>
      </w:r>
      <w:r w:rsidRPr="00397C24">
        <w:rPr>
          <w:rFonts w:ascii="Verdana" w:hAnsi="Verdana" w:cs="Tahoma"/>
          <w:b w:val="0"/>
          <w:sz w:val="20"/>
        </w:rPr>
        <w:t>ΣΒΠΕ</w:t>
      </w:r>
      <w:r w:rsidR="00064596" w:rsidRPr="00397C24">
        <w:rPr>
          <w:rFonts w:ascii="Verdana" w:hAnsi="Verdana" w:cs="Tahoma"/>
          <w:b w:val="0"/>
          <w:sz w:val="20"/>
        </w:rPr>
        <w:t xml:space="preserve">, ως Δικαιούχος φορέας έχει αναλάβει βάσει της υπ’ αρ. </w:t>
      </w:r>
      <w:r w:rsidR="003A27F8" w:rsidRPr="00397C24">
        <w:rPr>
          <w:rFonts w:ascii="Verdana" w:hAnsi="Verdana" w:cs="Tahoma"/>
          <w:sz w:val="20"/>
        </w:rPr>
        <w:t>4935/1072/Α3/15.09.2020</w:t>
      </w:r>
      <w:r w:rsidR="001D29C1" w:rsidRPr="00397C24">
        <w:rPr>
          <w:rFonts w:ascii="Verdana" w:hAnsi="Verdana" w:cs="Tahoma"/>
          <w:b w:val="0"/>
          <w:sz w:val="20"/>
        </w:rPr>
        <w:t xml:space="preserve"> </w:t>
      </w:r>
      <w:r w:rsidR="00064596" w:rsidRPr="00397C24">
        <w:rPr>
          <w:rFonts w:ascii="Verdana" w:hAnsi="Verdana" w:cs="Tahoma"/>
          <w:b w:val="0"/>
          <w:sz w:val="20"/>
        </w:rPr>
        <w:t xml:space="preserve">Απόφασης Ένταξης την υλοποίηση με ίδια μέσα της πράξης </w:t>
      </w:r>
      <w:r w:rsidR="00064596" w:rsidRPr="00397C24">
        <w:rPr>
          <w:rFonts w:ascii="Verdana" w:hAnsi="Verdana" w:cs="Tahoma"/>
          <w:sz w:val="20"/>
        </w:rPr>
        <w:t>«</w:t>
      </w:r>
      <w:r w:rsidR="003A27F8" w:rsidRPr="00397C24">
        <w:rPr>
          <w:rFonts w:ascii="Verdana" w:hAnsi="Verdana" w:cs="Tahoma"/>
          <w:sz w:val="20"/>
        </w:rPr>
        <w:t>Κατάρτιση και Πιστοποίηση εργαζομένων όλων των κλάδων του ιδιωτικού τομέα, σε αντικείμενα μάρκετινγκ, κυκλικής οικονομίας και παραγωγής</w:t>
      </w:r>
      <w:r w:rsidR="00064596" w:rsidRPr="00397C24">
        <w:rPr>
          <w:rFonts w:ascii="Verdana" w:hAnsi="Verdana" w:cs="Tahoma"/>
          <w:sz w:val="20"/>
        </w:rPr>
        <w:t xml:space="preserve">», </w:t>
      </w:r>
      <w:r w:rsidR="00064596" w:rsidRPr="00397C24">
        <w:rPr>
          <w:rFonts w:ascii="Verdana" w:hAnsi="Verdana" w:cs="Tahoma"/>
          <w:b w:val="0"/>
          <w:sz w:val="20"/>
        </w:rPr>
        <w:t xml:space="preserve">με MIS </w:t>
      </w:r>
      <w:r w:rsidR="003A27F8" w:rsidRPr="00397C24">
        <w:rPr>
          <w:rFonts w:ascii="Verdana" w:hAnsi="Verdana" w:cs="Tahoma"/>
          <w:b w:val="0"/>
          <w:sz w:val="20"/>
        </w:rPr>
        <w:t>5035181</w:t>
      </w:r>
      <w:r w:rsidR="001D29C1" w:rsidRPr="00397C24">
        <w:rPr>
          <w:rFonts w:ascii="Verdana" w:hAnsi="Verdana" w:cs="Tahoma"/>
          <w:b w:val="0"/>
          <w:sz w:val="20"/>
        </w:rPr>
        <w:t xml:space="preserve">, η οποία </w:t>
      </w:r>
      <w:r w:rsidR="00064596" w:rsidRPr="00397C24">
        <w:rPr>
          <w:rFonts w:ascii="Verdana" w:hAnsi="Verdana" w:cs="Tahoma"/>
          <w:b w:val="0"/>
          <w:sz w:val="20"/>
        </w:rPr>
        <w:t>εντάσσεται στο Ε.Π. «Ανταγωνιστικότητα, Επιχειρηματικότητα και Καινοτομία», Άξονες Προτεραιότητας 02 και 02Σ, και συγχρηματοδοτείται από το Ευρωπαϊκό Κοινωνικό Ταμείο (ΕΚΤ) στο πλαίσιο του ΕΣΠΑ 2014-2020.</w:t>
      </w:r>
    </w:p>
    <w:p w14:paraId="67C3342E" w14:textId="77777777" w:rsidR="003A27F8" w:rsidRPr="00397C24" w:rsidRDefault="003A27F8" w:rsidP="009A6F9C">
      <w:pPr>
        <w:spacing w:after="120"/>
        <w:ind w:right="-766"/>
        <w:jc w:val="both"/>
        <w:rPr>
          <w:rFonts w:ascii="Verdana" w:hAnsi="Verdana" w:cs="Tahoma"/>
          <w:sz w:val="20"/>
          <w:szCs w:val="20"/>
        </w:rPr>
      </w:pPr>
      <w:r w:rsidRPr="00397C24">
        <w:rPr>
          <w:rFonts w:ascii="Verdana" w:hAnsi="Verdana" w:cs="Tahoma"/>
          <w:sz w:val="20"/>
          <w:szCs w:val="20"/>
        </w:rPr>
        <w:t>Ο ΣΒΠΕ ζητά την παροχή</w:t>
      </w:r>
      <w:r w:rsidR="008B5C4B" w:rsidRPr="00397C24">
        <w:rPr>
          <w:rFonts w:ascii="Verdana" w:hAnsi="Verdana" w:cs="Tahoma"/>
          <w:sz w:val="20"/>
          <w:szCs w:val="20"/>
        </w:rPr>
        <w:t xml:space="preserve"> υπηρεσιών </w:t>
      </w:r>
      <w:r w:rsidR="008B5C4B" w:rsidRPr="00397C24">
        <w:rPr>
          <w:rFonts w:ascii="Verdana" w:hAnsi="Verdana" w:cs="Tahoma"/>
          <w:b/>
          <w:sz w:val="20"/>
          <w:szCs w:val="20"/>
        </w:rPr>
        <w:t>«Στελέχους Οικονομικής Διαχείρισης»</w:t>
      </w:r>
      <w:r w:rsidR="008B5C4B" w:rsidRPr="00397C24">
        <w:rPr>
          <w:rFonts w:ascii="Verdana" w:hAnsi="Verdana" w:cs="Tahoma"/>
          <w:sz w:val="20"/>
          <w:szCs w:val="20"/>
        </w:rPr>
        <w:t xml:space="preserve"> και ο/η</w:t>
      </w:r>
      <w:r w:rsidRPr="00397C24">
        <w:rPr>
          <w:rFonts w:ascii="Verdana" w:hAnsi="Verdana" w:cs="Tahoma"/>
          <w:sz w:val="20"/>
          <w:szCs w:val="20"/>
        </w:rPr>
        <w:t xml:space="preserve"> Αντισυμβαλλόμεν</w:t>
      </w:r>
      <w:r w:rsidR="008B5C4B" w:rsidRPr="00397C24">
        <w:rPr>
          <w:rFonts w:ascii="Verdana" w:hAnsi="Verdana" w:cs="Tahoma"/>
          <w:sz w:val="20"/>
          <w:szCs w:val="20"/>
        </w:rPr>
        <w:t>ος/</w:t>
      </w:r>
      <w:r w:rsidRPr="00397C24">
        <w:rPr>
          <w:rFonts w:ascii="Verdana" w:hAnsi="Verdana" w:cs="Tahoma"/>
          <w:sz w:val="20"/>
          <w:szCs w:val="20"/>
        </w:rPr>
        <w:t>η συμφωνεί να παρέχει τις κατωτέρω αναφερόμενες υπηρεσίες σύμφωνα με τους όρους που διατυπώνονται στη συνέχεια της παρούσας.</w:t>
      </w:r>
    </w:p>
    <w:p w14:paraId="1A9133DE" w14:textId="77777777" w:rsidR="00064596" w:rsidRPr="00397C24" w:rsidRDefault="008B5C4B" w:rsidP="009A6F9C">
      <w:pPr>
        <w:pStyle w:val="BodyText"/>
        <w:tabs>
          <w:tab w:val="left" w:pos="404"/>
        </w:tabs>
        <w:ind w:right="-766"/>
        <w:jc w:val="both"/>
        <w:rPr>
          <w:rFonts w:ascii="Verdana" w:hAnsi="Verdana" w:cs="Tahoma"/>
          <w:b w:val="0"/>
          <w:sz w:val="20"/>
        </w:rPr>
      </w:pPr>
      <w:r w:rsidRPr="00397C24">
        <w:rPr>
          <w:rFonts w:ascii="Verdana" w:hAnsi="Verdana" w:cs="Tahoma"/>
          <w:b w:val="0"/>
          <w:sz w:val="20"/>
        </w:rPr>
        <w:t>Ο/Η</w:t>
      </w:r>
      <w:r w:rsidR="00064596" w:rsidRPr="00397C24">
        <w:rPr>
          <w:rFonts w:ascii="Verdana" w:hAnsi="Verdana" w:cs="Tahoma"/>
          <w:b w:val="0"/>
          <w:sz w:val="20"/>
        </w:rPr>
        <w:t xml:space="preserve"> Αντισυμβαλλόμεν</w:t>
      </w:r>
      <w:r w:rsidRPr="00397C24">
        <w:rPr>
          <w:rFonts w:ascii="Verdana" w:hAnsi="Verdana" w:cs="Tahoma"/>
          <w:b w:val="0"/>
          <w:sz w:val="20"/>
        </w:rPr>
        <w:t>ος/</w:t>
      </w:r>
      <w:r w:rsidR="00064596" w:rsidRPr="00397C24">
        <w:rPr>
          <w:rFonts w:ascii="Verdana" w:hAnsi="Verdana" w:cs="Tahoma"/>
          <w:b w:val="0"/>
          <w:sz w:val="20"/>
        </w:rPr>
        <w:t xml:space="preserve">η έχει λάβει γνώση των ειδικών επιστημονικών και άλλων απαιτήσεων που προκύπτουν από το εύρος, το χρονοδιάγραμμα, τις προθεσμίες και την πολυπλοκότητα του </w:t>
      </w:r>
      <w:r w:rsidR="001D29C1" w:rsidRPr="00397C24">
        <w:rPr>
          <w:rFonts w:ascii="Verdana" w:hAnsi="Verdana" w:cs="Tahoma"/>
          <w:b w:val="0"/>
          <w:sz w:val="20"/>
        </w:rPr>
        <w:t xml:space="preserve">Έργου για το οποίο καλείται να </w:t>
      </w:r>
      <w:r w:rsidR="00064596" w:rsidRPr="00397C24">
        <w:rPr>
          <w:rFonts w:ascii="Verdana" w:hAnsi="Verdana" w:cs="Tahoma"/>
          <w:b w:val="0"/>
          <w:sz w:val="20"/>
        </w:rPr>
        <w:t xml:space="preserve">παράσχει τις υπηρεσίες </w:t>
      </w:r>
      <w:r w:rsidR="003E714B">
        <w:rPr>
          <w:rFonts w:ascii="Verdana" w:hAnsi="Verdana" w:cs="Tahoma"/>
          <w:b w:val="0"/>
          <w:sz w:val="20"/>
        </w:rPr>
        <w:t>του/</w:t>
      </w:r>
      <w:r w:rsidR="00064596" w:rsidRPr="00397C24">
        <w:rPr>
          <w:rFonts w:ascii="Verdana" w:hAnsi="Verdana" w:cs="Tahoma"/>
          <w:b w:val="0"/>
          <w:sz w:val="20"/>
        </w:rPr>
        <w:t xml:space="preserve">της, και διαβεβαιώνει ότι διαθέτει τις γνώσεις και την εμπειρία, που απαιτούνται για την ανάληψη και παροχή των σχετικών υπηρεσιών εκ μέρους </w:t>
      </w:r>
      <w:r w:rsidR="003E714B">
        <w:rPr>
          <w:rFonts w:ascii="Verdana" w:hAnsi="Verdana" w:cs="Tahoma"/>
          <w:b w:val="0"/>
          <w:sz w:val="20"/>
        </w:rPr>
        <w:t>του/</w:t>
      </w:r>
      <w:r w:rsidR="00064596" w:rsidRPr="00397C24">
        <w:rPr>
          <w:rFonts w:ascii="Verdana" w:hAnsi="Verdana" w:cs="Tahoma"/>
          <w:b w:val="0"/>
          <w:sz w:val="20"/>
        </w:rPr>
        <w:t xml:space="preserve">της προς τον Δικαιούχο.  </w:t>
      </w:r>
    </w:p>
    <w:p w14:paraId="6AF7B7AF" w14:textId="77777777" w:rsidR="00064596" w:rsidRPr="00397C24" w:rsidRDefault="00064596" w:rsidP="009A6F9C">
      <w:pPr>
        <w:pStyle w:val="BodyText"/>
        <w:tabs>
          <w:tab w:val="left" w:pos="404"/>
        </w:tabs>
        <w:ind w:right="-766"/>
        <w:jc w:val="both"/>
        <w:rPr>
          <w:rFonts w:ascii="Verdana" w:hAnsi="Verdana" w:cs="Tahoma"/>
          <w:b w:val="0"/>
          <w:sz w:val="20"/>
        </w:rPr>
      </w:pPr>
      <w:r w:rsidRPr="00397C24">
        <w:rPr>
          <w:rFonts w:ascii="Verdana" w:hAnsi="Verdana" w:cs="Tahoma"/>
          <w:b w:val="0"/>
          <w:sz w:val="20"/>
        </w:rPr>
        <w:t>Η παρούσα σύμβαση δεν καλύπτει πάγιες και διαρκείς ανάγκες</w:t>
      </w:r>
      <w:r w:rsidR="003A27F8" w:rsidRPr="00397C24">
        <w:rPr>
          <w:rFonts w:ascii="Verdana" w:hAnsi="Verdana" w:cs="Tahoma"/>
          <w:b w:val="0"/>
          <w:sz w:val="20"/>
        </w:rPr>
        <w:t xml:space="preserve"> του</w:t>
      </w:r>
      <w:r w:rsidRPr="00397C24">
        <w:rPr>
          <w:rFonts w:ascii="Verdana" w:hAnsi="Verdana" w:cs="Tahoma"/>
          <w:b w:val="0"/>
          <w:sz w:val="20"/>
        </w:rPr>
        <w:t xml:space="preserve"> </w:t>
      </w:r>
      <w:r w:rsidR="003A27F8" w:rsidRPr="00397C24">
        <w:rPr>
          <w:rFonts w:ascii="Verdana" w:hAnsi="Verdana" w:cs="Tahoma"/>
          <w:b w:val="0"/>
          <w:sz w:val="20"/>
        </w:rPr>
        <w:t>ΣΒΠΕ</w:t>
      </w:r>
      <w:r w:rsidRPr="00397C24">
        <w:rPr>
          <w:rFonts w:ascii="Verdana" w:hAnsi="Verdana" w:cs="Tahoma"/>
          <w:b w:val="0"/>
          <w:sz w:val="20"/>
        </w:rPr>
        <w:t>.</w:t>
      </w:r>
    </w:p>
    <w:p w14:paraId="5DAB6C7B" w14:textId="77777777" w:rsidR="00064596" w:rsidRPr="00397C24" w:rsidRDefault="00064596" w:rsidP="009A6F9C">
      <w:pPr>
        <w:pStyle w:val="BodyText"/>
        <w:tabs>
          <w:tab w:val="left" w:pos="404"/>
        </w:tabs>
        <w:ind w:left="-402" w:right="-766"/>
        <w:jc w:val="both"/>
        <w:rPr>
          <w:rFonts w:ascii="Verdana" w:hAnsi="Verdana" w:cs="Tahoma"/>
          <w:b w:val="0"/>
          <w:sz w:val="20"/>
        </w:rPr>
      </w:pPr>
    </w:p>
    <w:p w14:paraId="4654948D" w14:textId="77777777" w:rsidR="00064596" w:rsidRPr="00397C24" w:rsidRDefault="001D29C1" w:rsidP="009A6F9C">
      <w:pPr>
        <w:spacing w:after="120"/>
        <w:ind w:right="-766"/>
        <w:jc w:val="both"/>
        <w:rPr>
          <w:rFonts w:ascii="Verdana" w:hAnsi="Verdana" w:cs="Tahoma"/>
          <w:b/>
          <w:color w:val="17365D" w:themeColor="text2" w:themeShade="BF"/>
          <w:sz w:val="20"/>
          <w:szCs w:val="20"/>
          <w:u w:val="single"/>
        </w:rPr>
      </w:pPr>
      <w:r w:rsidRPr="00397C24">
        <w:rPr>
          <w:rFonts w:ascii="Verdana" w:hAnsi="Verdana" w:cs="Tahoma"/>
          <w:b/>
          <w:color w:val="17365D" w:themeColor="text2" w:themeShade="BF"/>
          <w:sz w:val="20"/>
          <w:szCs w:val="20"/>
          <w:u w:val="single"/>
        </w:rPr>
        <w:t xml:space="preserve">ΑΡΘΡΟ 2ο: </w:t>
      </w:r>
      <w:r w:rsidR="003A27F8" w:rsidRPr="00397C24">
        <w:rPr>
          <w:rFonts w:ascii="Verdana" w:hAnsi="Verdana" w:cs="Tahoma"/>
          <w:b/>
          <w:color w:val="17365D" w:themeColor="text2" w:themeShade="BF"/>
          <w:sz w:val="20"/>
          <w:szCs w:val="20"/>
          <w:u w:val="single"/>
        </w:rPr>
        <w:t>Αντικείμενο της σύμβασης &amp; παρεχόμενες υπηρεσίες</w:t>
      </w:r>
    </w:p>
    <w:p w14:paraId="0581C332" w14:textId="77777777" w:rsidR="00867E31" w:rsidRPr="00397C24" w:rsidRDefault="008B5C4B" w:rsidP="009A6F9C">
      <w:pPr>
        <w:pStyle w:val="BodyText"/>
        <w:tabs>
          <w:tab w:val="left" w:pos="404"/>
        </w:tabs>
        <w:ind w:right="-766"/>
        <w:jc w:val="both"/>
        <w:rPr>
          <w:rFonts w:ascii="Verdana" w:hAnsi="Verdana" w:cs="Tahoma"/>
          <w:b w:val="0"/>
          <w:sz w:val="20"/>
        </w:rPr>
      </w:pPr>
      <w:r w:rsidRPr="00397C24">
        <w:rPr>
          <w:rFonts w:ascii="Verdana" w:hAnsi="Verdana" w:cs="Tahoma"/>
          <w:b w:val="0"/>
          <w:sz w:val="20"/>
        </w:rPr>
        <w:t>Ο/Η</w:t>
      </w:r>
      <w:r w:rsidR="00867E31" w:rsidRPr="00397C24">
        <w:rPr>
          <w:rFonts w:ascii="Verdana" w:hAnsi="Verdana" w:cs="Tahoma"/>
          <w:b w:val="0"/>
          <w:sz w:val="20"/>
        </w:rPr>
        <w:t xml:space="preserve"> Αντισυμβαλλόμεν</w:t>
      </w:r>
      <w:r w:rsidRPr="00397C24">
        <w:rPr>
          <w:rFonts w:ascii="Verdana" w:hAnsi="Verdana" w:cs="Tahoma"/>
          <w:b w:val="0"/>
          <w:sz w:val="20"/>
        </w:rPr>
        <w:t>ος/</w:t>
      </w:r>
      <w:r w:rsidR="00867E31" w:rsidRPr="00397C24">
        <w:rPr>
          <w:rFonts w:ascii="Verdana" w:hAnsi="Verdana" w:cs="Tahoma"/>
          <w:b w:val="0"/>
          <w:sz w:val="20"/>
        </w:rPr>
        <w:t xml:space="preserve">η αναλαμβάνει να παράσχει τη γνώση και την εμπειρία </w:t>
      </w:r>
      <w:r w:rsidR="003E714B">
        <w:rPr>
          <w:rFonts w:ascii="Verdana" w:hAnsi="Verdana" w:cs="Tahoma"/>
          <w:b w:val="0"/>
          <w:sz w:val="20"/>
        </w:rPr>
        <w:t>του/</w:t>
      </w:r>
      <w:r w:rsidR="00867E31" w:rsidRPr="00397C24">
        <w:rPr>
          <w:rFonts w:ascii="Verdana" w:hAnsi="Verdana" w:cs="Tahoma"/>
          <w:b w:val="0"/>
          <w:sz w:val="20"/>
        </w:rPr>
        <w:t xml:space="preserve">της ως </w:t>
      </w:r>
      <w:r w:rsidRPr="00397C24">
        <w:rPr>
          <w:rFonts w:ascii="Verdana" w:hAnsi="Verdana" w:cs="Tahoma"/>
          <w:sz w:val="20"/>
        </w:rPr>
        <w:t>«Στέλεχος Οικονομικής Διαχείρισης»</w:t>
      </w:r>
      <w:r w:rsidR="00867E31" w:rsidRPr="00397C24">
        <w:rPr>
          <w:rFonts w:ascii="Verdana" w:hAnsi="Verdana" w:cs="Tahoma"/>
          <w:b w:val="0"/>
          <w:sz w:val="20"/>
        </w:rPr>
        <w:t xml:space="preserve"> στο πλαίσιο του Έργου με τίτλο </w:t>
      </w:r>
      <w:r w:rsidR="00867E31" w:rsidRPr="00397C24">
        <w:rPr>
          <w:rFonts w:ascii="Verdana" w:hAnsi="Verdana" w:cs="Tahoma"/>
          <w:sz w:val="20"/>
        </w:rPr>
        <w:t>«</w:t>
      </w:r>
      <w:r w:rsidR="003A27F8" w:rsidRPr="00397C24">
        <w:rPr>
          <w:rFonts w:ascii="Verdana" w:hAnsi="Verdana" w:cs="Tahoma"/>
          <w:sz w:val="20"/>
        </w:rPr>
        <w:t>Κατάρτιση και Πιστοποίηση εργαζομένων όλων των κλάδων του ιδιωτικού τομέα, σε αντικείμενα μάρκετινγκ, κυκλικής οικονομίας και παραγωγής</w:t>
      </w:r>
      <w:r w:rsidR="003A27F8" w:rsidRPr="00397C24">
        <w:rPr>
          <w:rFonts w:ascii="Verdana" w:hAnsi="Verdana" w:cs="Tahoma"/>
          <w:b w:val="0"/>
          <w:sz w:val="20"/>
        </w:rPr>
        <w:t>», με MIS 5035181</w:t>
      </w:r>
      <w:r w:rsidR="00867E31" w:rsidRPr="00397C24">
        <w:rPr>
          <w:rFonts w:ascii="Verdana" w:hAnsi="Verdana" w:cs="Tahoma"/>
          <w:b w:val="0"/>
          <w:sz w:val="20"/>
        </w:rPr>
        <w:t>, από την υπογραφή της παρούσας έως και τη λήξη της Πράξης. Γνωστοποιήθηκε δε σε αυτ</w:t>
      </w:r>
      <w:r w:rsidR="003E714B">
        <w:rPr>
          <w:rFonts w:ascii="Verdana" w:hAnsi="Verdana" w:cs="Tahoma"/>
          <w:b w:val="0"/>
          <w:sz w:val="20"/>
        </w:rPr>
        <w:t>όν/</w:t>
      </w:r>
      <w:r w:rsidR="00867E31" w:rsidRPr="00397C24">
        <w:rPr>
          <w:rFonts w:ascii="Verdana" w:hAnsi="Verdana" w:cs="Tahoma"/>
          <w:b w:val="0"/>
          <w:sz w:val="20"/>
        </w:rPr>
        <w:t xml:space="preserve">ήν το περιεχόμενο της απόφασης για την έγκριση εκτέλεσης της πράξης με ίδια μέσα (ΑΥΙΜ). </w:t>
      </w:r>
    </w:p>
    <w:p w14:paraId="5213DFCC" w14:textId="77777777" w:rsidR="00867E31" w:rsidRDefault="008B5C4B" w:rsidP="009A6F9C">
      <w:pPr>
        <w:pStyle w:val="BodyText"/>
        <w:tabs>
          <w:tab w:val="left" w:pos="404"/>
        </w:tabs>
        <w:ind w:right="-766"/>
        <w:jc w:val="both"/>
        <w:rPr>
          <w:rFonts w:ascii="Verdana" w:hAnsi="Verdana" w:cs="Tahoma"/>
          <w:b w:val="0"/>
          <w:sz w:val="20"/>
        </w:rPr>
      </w:pPr>
      <w:r w:rsidRPr="00397C24">
        <w:rPr>
          <w:rFonts w:ascii="Verdana" w:hAnsi="Verdana" w:cs="Tahoma"/>
          <w:b w:val="0"/>
          <w:sz w:val="20"/>
        </w:rPr>
        <w:t>Ο/Η</w:t>
      </w:r>
      <w:r w:rsidR="00867E31" w:rsidRPr="00397C24">
        <w:rPr>
          <w:rFonts w:ascii="Verdana" w:hAnsi="Verdana" w:cs="Tahoma"/>
          <w:b w:val="0"/>
          <w:sz w:val="20"/>
        </w:rPr>
        <w:t xml:space="preserve"> Αντισυμβαλλόμεν</w:t>
      </w:r>
      <w:r w:rsidRPr="00397C24">
        <w:rPr>
          <w:rFonts w:ascii="Verdana" w:hAnsi="Verdana" w:cs="Tahoma"/>
          <w:b w:val="0"/>
          <w:sz w:val="20"/>
        </w:rPr>
        <w:t>ος/</w:t>
      </w:r>
      <w:r w:rsidR="00867E31" w:rsidRPr="00397C24">
        <w:rPr>
          <w:rFonts w:ascii="Verdana" w:hAnsi="Verdana" w:cs="Tahoma"/>
          <w:b w:val="0"/>
          <w:sz w:val="20"/>
        </w:rPr>
        <w:t xml:space="preserve">η ρητά ανέκκλητα και ανεπιφύλακτα δηλώνει ότι αποδέχεται να παράσχει τις υπηρεσίες </w:t>
      </w:r>
      <w:r w:rsidR="0055760C">
        <w:rPr>
          <w:rFonts w:ascii="Verdana" w:hAnsi="Verdana" w:cs="Tahoma"/>
          <w:b w:val="0"/>
          <w:sz w:val="20"/>
        </w:rPr>
        <w:t>του/</w:t>
      </w:r>
      <w:r w:rsidR="00867E31" w:rsidRPr="00397C24">
        <w:rPr>
          <w:rFonts w:ascii="Verdana" w:hAnsi="Verdana" w:cs="Tahoma"/>
          <w:b w:val="0"/>
          <w:sz w:val="20"/>
        </w:rPr>
        <w:t xml:space="preserve">της σύμφωνα με τους όρους αυτής. Ειδικότερα </w:t>
      </w:r>
      <w:r w:rsidRPr="00397C24">
        <w:rPr>
          <w:rFonts w:ascii="Verdana" w:hAnsi="Verdana" w:cs="Tahoma"/>
          <w:b w:val="0"/>
          <w:sz w:val="20"/>
        </w:rPr>
        <w:t>ο/</w:t>
      </w:r>
      <w:r w:rsidR="00867E31" w:rsidRPr="00397C24">
        <w:rPr>
          <w:rFonts w:ascii="Verdana" w:hAnsi="Verdana" w:cs="Tahoma"/>
          <w:b w:val="0"/>
          <w:sz w:val="20"/>
        </w:rPr>
        <w:t>η αντισυμβαλλόμεν</w:t>
      </w:r>
      <w:r w:rsidRPr="00397C24">
        <w:rPr>
          <w:rFonts w:ascii="Verdana" w:hAnsi="Verdana" w:cs="Tahoma"/>
          <w:b w:val="0"/>
          <w:sz w:val="20"/>
        </w:rPr>
        <w:t>ος/</w:t>
      </w:r>
      <w:r w:rsidR="00867E31" w:rsidRPr="00397C24">
        <w:rPr>
          <w:rFonts w:ascii="Verdana" w:hAnsi="Verdana" w:cs="Tahoma"/>
          <w:b w:val="0"/>
          <w:sz w:val="20"/>
        </w:rPr>
        <w:t>η αναλαμβάνει τα παρακάτω:</w:t>
      </w:r>
    </w:p>
    <w:p w14:paraId="1AE40B1D" w14:textId="77777777" w:rsidR="002306EA" w:rsidRPr="002306EA" w:rsidRDefault="002306EA" w:rsidP="002306EA">
      <w:pPr>
        <w:widowControl w:val="0"/>
        <w:numPr>
          <w:ilvl w:val="0"/>
          <w:numId w:val="8"/>
        </w:numPr>
        <w:tabs>
          <w:tab w:val="left" w:pos="360"/>
        </w:tabs>
        <w:spacing w:before="40" w:line="300" w:lineRule="atLeast"/>
        <w:ind w:left="714" w:right="-766" w:hanging="357"/>
        <w:jc w:val="both"/>
        <w:rPr>
          <w:rFonts w:ascii="Verdana" w:hAnsi="Verdana" w:cs="Tahoma"/>
          <w:sz w:val="20"/>
          <w:szCs w:val="20"/>
          <w:lang w:eastAsia="en-US"/>
        </w:rPr>
      </w:pPr>
      <w:r w:rsidRPr="002306EA">
        <w:rPr>
          <w:rFonts w:ascii="Verdana" w:hAnsi="Verdana" w:cs="Tahoma"/>
          <w:spacing w:val="-2"/>
          <w:sz w:val="20"/>
          <w:szCs w:val="20"/>
          <w:lang w:eastAsia="en-US"/>
        </w:rPr>
        <w:t>Τ</w:t>
      </w:r>
      <w:r w:rsidRPr="002306EA">
        <w:rPr>
          <w:rFonts w:ascii="Verdana" w:hAnsi="Verdana" w:cs="Tahoma"/>
          <w:spacing w:val="1"/>
          <w:sz w:val="20"/>
          <w:szCs w:val="20"/>
          <w:lang w:eastAsia="en-US"/>
        </w:rPr>
        <w:t>η</w:t>
      </w:r>
      <w:r w:rsidRPr="002306EA">
        <w:rPr>
          <w:rFonts w:ascii="Verdana" w:hAnsi="Verdana" w:cs="Tahoma"/>
          <w:spacing w:val="-2"/>
          <w:sz w:val="20"/>
          <w:szCs w:val="20"/>
          <w:lang w:eastAsia="en-US"/>
        </w:rPr>
        <w:t>ρ</w:t>
      </w:r>
      <w:r w:rsidRPr="002306EA">
        <w:rPr>
          <w:rFonts w:ascii="Verdana" w:hAnsi="Verdana" w:cs="Tahoma"/>
          <w:sz w:val="20"/>
          <w:szCs w:val="20"/>
          <w:lang w:eastAsia="en-US"/>
        </w:rPr>
        <w:t xml:space="preserve">εί </w:t>
      </w:r>
      <w:r w:rsidRPr="002306EA">
        <w:rPr>
          <w:rFonts w:ascii="Verdana" w:hAnsi="Verdana" w:cs="Tahoma"/>
          <w:spacing w:val="-2"/>
          <w:sz w:val="20"/>
          <w:szCs w:val="20"/>
          <w:lang w:eastAsia="en-US"/>
        </w:rPr>
        <w:t>π</w:t>
      </w:r>
      <w:r w:rsidRPr="002306EA">
        <w:rPr>
          <w:rFonts w:ascii="Verdana" w:hAnsi="Verdana" w:cs="Tahoma"/>
          <w:spacing w:val="-1"/>
          <w:sz w:val="20"/>
          <w:szCs w:val="20"/>
          <w:lang w:eastAsia="en-US"/>
        </w:rPr>
        <w:t>λ</w:t>
      </w:r>
      <w:r w:rsidRPr="002306EA">
        <w:rPr>
          <w:rFonts w:ascii="Verdana" w:hAnsi="Verdana" w:cs="Tahoma"/>
          <w:spacing w:val="1"/>
          <w:sz w:val="20"/>
          <w:szCs w:val="20"/>
          <w:lang w:eastAsia="en-US"/>
        </w:rPr>
        <w:t>ή</w:t>
      </w:r>
      <w:r w:rsidRPr="002306EA">
        <w:rPr>
          <w:rFonts w:ascii="Verdana" w:hAnsi="Verdana" w:cs="Tahoma"/>
          <w:spacing w:val="-2"/>
          <w:sz w:val="20"/>
          <w:szCs w:val="20"/>
          <w:lang w:eastAsia="en-US"/>
        </w:rPr>
        <w:t>ρ</w:t>
      </w:r>
      <w:r w:rsidRPr="002306EA">
        <w:rPr>
          <w:rFonts w:ascii="Verdana" w:hAnsi="Verdana" w:cs="Tahoma"/>
          <w:sz w:val="20"/>
          <w:szCs w:val="20"/>
          <w:lang w:eastAsia="en-US"/>
        </w:rPr>
        <w:t>η</w:t>
      </w:r>
      <w:r w:rsidRPr="002306EA">
        <w:rPr>
          <w:rFonts w:ascii="Verdana" w:hAnsi="Verdana" w:cs="Tahoma"/>
          <w:spacing w:val="-1"/>
          <w:sz w:val="20"/>
          <w:szCs w:val="20"/>
          <w:lang w:eastAsia="en-US"/>
        </w:rPr>
        <w:t xml:space="preserve"> ο</w:t>
      </w:r>
      <w:r w:rsidRPr="002306EA">
        <w:rPr>
          <w:rFonts w:ascii="Verdana" w:hAnsi="Verdana" w:cs="Tahoma"/>
          <w:spacing w:val="2"/>
          <w:sz w:val="20"/>
          <w:szCs w:val="20"/>
          <w:lang w:eastAsia="en-US"/>
        </w:rPr>
        <w:t>ι</w:t>
      </w:r>
      <w:r w:rsidRPr="002306EA">
        <w:rPr>
          <w:rFonts w:ascii="Verdana" w:hAnsi="Verdana" w:cs="Tahoma"/>
          <w:sz w:val="20"/>
          <w:szCs w:val="20"/>
          <w:lang w:eastAsia="en-US"/>
        </w:rPr>
        <w:t>κ</w:t>
      </w:r>
      <w:r w:rsidRPr="002306EA">
        <w:rPr>
          <w:rFonts w:ascii="Verdana" w:hAnsi="Verdana" w:cs="Tahoma"/>
          <w:spacing w:val="-1"/>
          <w:sz w:val="20"/>
          <w:szCs w:val="20"/>
          <w:lang w:eastAsia="en-US"/>
        </w:rPr>
        <w:t>ο</w:t>
      </w:r>
      <w:r w:rsidRPr="002306EA">
        <w:rPr>
          <w:rFonts w:ascii="Verdana" w:hAnsi="Verdana" w:cs="Tahoma"/>
          <w:spacing w:val="2"/>
          <w:sz w:val="20"/>
          <w:szCs w:val="20"/>
          <w:lang w:eastAsia="en-US"/>
        </w:rPr>
        <w:t>ν</w:t>
      </w:r>
      <w:r w:rsidRPr="002306EA">
        <w:rPr>
          <w:rFonts w:ascii="Verdana" w:hAnsi="Verdana" w:cs="Tahoma"/>
          <w:spacing w:val="-1"/>
          <w:sz w:val="20"/>
          <w:szCs w:val="20"/>
          <w:lang w:eastAsia="en-US"/>
        </w:rPr>
        <w:t>ομ</w:t>
      </w:r>
      <w:r w:rsidRPr="002306EA">
        <w:rPr>
          <w:rFonts w:ascii="Verdana" w:hAnsi="Verdana" w:cs="Tahoma"/>
          <w:spacing w:val="2"/>
          <w:sz w:val="20"/>
          <w:szCs w:val="20"/>
          <w:lang w:eastAsia="en-US"/>
        </w:rPr>
        <w:t>ι</w:t>
      </w:r>
      <w:r w:rsidRPr="002306EA">
        <w:rPr>
          <w:rFonts w:ascii="Verdana" w:hAnsi="Verdana" w:cs="Tahoma"/>
          <w:sz w:val="20"/>
          <w:szCs w:val="20"/>
          <w:lang w:eastAsia="en-US"/>
        </w:rPr>
        <w:t>κό</w:t>
      </w:r>
      <w:r w:rsidRPr="002306EA">
        <w:rPr>
          <w:rFonts w:ascii="Verdana" w:hAnsi="Verdana" w:cs="Tahoma"/>
          <w:spacing w:val="-2"/>
          <w:sz w:val="20"/>
          <w:szCs w:val="20"/>
          <w:lang w:eastAsia="en-US"/>
        </w:rPr>
        <w:t xml:space="preserve"> </w:t>
      </w:r>
      <w:r w:rsidRPr="002306EA">
        <w:rPr>
          <w:rFonts w:ascii="Verdana" w:hAnsi="Verdana" w:cs="Tahoma"/>
          <w:sz w:val="20"/>
          <w:szCs w:val="20"/>
          <w:lang w:eastAsia="en-US"/>
        </w:rPr>
        <w:t>φάκε</w:t>
      </w:r>
      <w:r w:rsidRPr="002306EA">
        <w:rPr>
          <w:rFonts w:ascii="Verdana" w:hAnsi="Verdana" w:cs="Tahoma"/>
          <w:spacing w:val="-1"/>
          <w:sz w:val="20"/>
          <w:szCs w:val="20"/>
          <w:lang w:eastAsia="en-US"/>
        </w:rPr>
        <w:t>λ</w:t>
      </w:r>
      <w:r w:rsidRPr="002306EA">
        <w:rPr>
          <w:rFonts w:ascii="Verdana" w:hAnsi="Verdana" w:cs="Tahoma"/>
          <w:sz w:val="20"/>
          <w:szCs w:val="20"/>
          <w:lang w:eastAsia="en-US"/>
        </w:rPr>
        <w:t>ο</w:t>
      </w:r>
      <w:r w:rsidRPr="002306EA">
        <w:rPr>
          <w:rFonts w:ascii="Verdana" w:hAnsi="Verdana" w:cs="Tahoma"/>
          <w:spacing w:val="-3"/>
          <w:sz w:val="20"/>
          <w:szCs w:val="20"/>
          <w:lang w:eastAsia="en-US"/>
        </w:rPr>
        <w:t xml:space="preserve"> </w:t>
      </w:r>
      <w:r w:rsidRPr="002306EA">
        <w:rPr>
          <w:rFonts w:ascii="Verdana" w:hAnsi="Verdana" w:cs="Tahoma"/>
          <w:spacing w:val="2"/>
          <w:sz w:val="20"/>
          <w:szCs w:val="20"/>
          <w:lang w:eastAsia="en-US"/>
        </w:rPr>
        <w:t xml:space="preserve">της Πράξης και των Υποέργων </w:t>
      </w:r>
      <w:r w:rsidRPr="002306EA">
        <w:rPr>
          <w:rFonts w:ascii="Verdana" w:hAnsi="Verdana" w:cs="Tahoma"/>
          <w:spacing w:val="-2"/>
          <w:sz w:val="20"/>
          <w:szCs w:val="20"/>
          <w:lang w:eastAsia="en-US"/>
        </w:rPr>
        <w:t>σ</w:t>
      </w:r>
      <w:r w:rsidRPr="002306EA">
        <w:rPr>
          <w:rFonts w:ascii="Verdana" w:hAnsi="Verdana" w:cs="Tahoma"/>
          <w:sz w:val="20"/>
          <w:szCs w:val="20"/>
          <w:lang w:eastAsia="en-US"/>
        </w:rPr>
        <w:t>ε</w:t>
      </w:r>
      <w:r w:rsidRPr="002306EA">
        <w:rPr>
          <w:rFonts w:ascii="Verdana" w:hAnsi="Verdana" w:cs="Tahoma"/>
          <w:spacing w:val="-2"/>
          <w:sz w:val="20"/>
          <w:szCs w:val="20"/>
          <w:lang w:eastAsia="en-US"/>
        </w:rPr>
        <w:t xml:space="preserve"> </w:t>
      </w:r>
      <w:r w:rsidRPr="002306EA">
        <w:rPr>
          <w:rFonts w:ascii="Verdana" w:hAnsi="Verdana" w:cs="Tahoma"/>
          <w:spacing w:val="-1"/>
          <w:sz w:val="20"/>
          <w:szCs w:val="20"/>
          <w:lang w:eastAsia="en-US"/>
        </w:rPr>
        <w:t>όλ</w:t>
      </w:r>
      <w:r w:rsidRPr="002306EA">
        <w:rPr>
          <w:rFonts w:ascii="Verdana" w:hAnsi="Verdana" w:cs="Tahoma"/>
          <w:sz w:val="20"/>
          <w:szCs w:val="20"/>
          <w:lang w:eastAsia="en-US"/>
        </w:rPr>
        <w:t>ες</w:t>
      </w:r>
      <w:r w:rsidRPr="002306EA">
        <w:rPr>
          <w:rFonts w:ascii="Verdana" w:hAnsi="Verdana" w:cs="Tahoma"/>
          <w:spacing w:val="-1"/>
          <w:sz w:val="20"/>
          <w:szCs w:val="20"/>
          <w:lang w:eastAsia="en-US"/>
        </w:rPr>
        <w:t xml:space="preserve"> </w:t>
      </w:r>
      <w:r w:rsidRPr="002306EA">
        <w:rPr>
          <w:rFonts w:ascii="Verdana" w:hAnsi="Verdana" w:cs="Tahoma"/>
          <w:spacing w:val="1"/>
          <w:sz w:val="20"/>
          <w:szCs w:val="20"/>
          <w:lang w:eastAsia="en-US"/>
        </w:rPr>
        <w:t>τ</w:t>
      </w:r>
      <w:r w:rsidRPr="002306EA">
        <w:rPr>
          <w:rFonts w:ascii="Verdana" w:hAnsi="Verdana" w:cs="Tahoma"/>
          <w:spacing w:val="2"/>
          <w:sz w:val="20"/>
          <w:szCs w:val="20"/>
          <w:lang w:eastAsia="en-US"/>
        </w:rPr>
        <w:t>ι</w:t>
      </w:r>
      <w:r w:rsidRPr="002306EA">
        <w:rPr>
          <w:rFonts w:ascii="Verdana" w:hAnsi="Verdana" w:cs="Tahoma"/>
          <w:sz w:val="20"/>
          <w:szCs w:val="20"/>
          <w:lang w:eastAsia="en-US"/>
        </w:rPr>
        <w:t>ς</w:t>
      </w:r>
      <w:r w:rsidRPr="002306EA">
        <w:rPr>
          <w:rFonts w:ascii="Verdana" w:hAnsi="Verdana" w:cs="Tahoma"/>
          <w:spacing w:val="-1"/>
          <w:sz w:val="20"/>
          <w:szCs w:val="20"/>
          <w:lang w:eastAsia="en-US"/>
        </w:rPr>
        <w:t xml:space="preserve"> </w:t>
      </w:r>
      <w:r w:rsidRPr="002306EA">
        <w:rPr>
          <w:rFonts w:ascii="Verdana" w:hAnsi="Verdana" w:cs="Tahoma"/>
          <w:sz w:val="20"/>
          <w:szCs w:val="20"/>
          <w:lang w:eastAsia="en-US"/>
        </w:rPr>
        <w:t>φά</w:t>
      </w:r>
      <w:r w:rsidRPr="002306EA">
        <w:rPr>
          <w:rFonts w:ascii="Verdana" w:hAnsi="Verdana" w:cs="Tahoma"/>
          <w:spacing w:val="-2"/>
          <w:sz w:val="20"/>
          <w:szCs w:val="20"/>
          <w:lang w:eastAsia="en-US"/>
        </w:rPr>
        <w:t>σ</w:t>
      </w:r>
      <w:r w:rsidRPr="002306EA">
        <w:rPr>
          <w:rFonts w:ascii="Verdana" w:hAnsi="Verdana" w:cs="Tahoma"/>
          <w:sz w:val="20"/>
          <w:szCs w:val="20"/>
          <w:lang w:eastAsia="en-US"/>
        </w:rPr>
        <w:t>ε</w:t>
      </w:r>
      <w:r w:rsidRPr="002306EA">
        <w:rPr>
          <w:rFonts w:ascii="Verdana" w:hAnsi="Verdana" w:cs="Tahoma"/>
          <w:spacing w:val="2"/>
          <w:sz w:val="20"/>
          <w:szCs w:val="20"/>
          <w:lang w:eastAsia="en-US"/>
        </w:rPr>
        <w:t>ι</w:t>
      </w:r>
      <w:r w:rsidRPr="002306EA">
        <w:rPr>
          <w:rFonts w:ascii="Verdana" w:hAnsi="Verdana" w:cs="Tahoma"/>
          <w:sz w:val="20"/>
          <w:szCs w:val="20"/>
          <w:lang w:eastAsia="en-US"/>
        </w:rPr>
        <w:t>ς</w:t>
      </w:r>
      <w:r w:rsidRPr="002306EA">
        <w:rPr>
          <w:rFonts w:ascii="Verdana" w:hAnsi="Verdana" w:cs="Tahoma"/>
          <w:spacing w:val="-1"/>
          <w:sz w:val="20"/>
          <w:szCs w:val="20"/>
          <w:lang w:eastAsia="en-US"/>
        </w:rPr>
        <w:t xml:space="preserve"> </w:t>
      </w:r>
      <w:r w:rsidRPr="002306EA">
        <w:rPr>
          <w:rFonts w:ascii="Verdana" w:hAnsi="Verdana" w:cs="Tahoma"/>
          <w:sz w:val="20"/>
          <w:szCs w:val="20"/>
          <w:lang w:eastAsia="en-US"/>
        </w:rPr>
        <w:t>εκ</w:t>
      </w:r>
      <w:r w:rsidRPr="002306EA">
        <w:rPr>
          <w:rFonts w:ascii="Verdana" w:hAnsi="Verdana" w:cs="Tahoma"/>
          <w:spacing w:val="1"/>
          <w:sz w:val="20"/>
          <w:szCs w:val="20"/>
          <w:lang w:eastAsia="en-US"/>
        </w:rPr>
        <w:t>τ</w:t>
      </w:r>
      <w:r w:rsidRPr="002306EA">
        <w:rPr>
          <w:rFonts w:ascii="Verdana" w:hAnsi="Verdana" w:cs="Tahoma"/>
          <w:sz w:val="20"/>
          <w:szCs w:val="20"/>
          <w:lang w:eastAsia="en-US"/>
        </w:rPr>
        <w:t>έ</w:t>
      </w:r>
      <w:r w:rsidRPr="002306EA">
        <w:rPr>
          <w:rFonts w:ascii="Verdana" w:hAnsi="Verdana" w:cs="Tahoma"/>
          <w:spacing w:val="-1"/>
          <w:sz w:val="20"/>
          <w:szCs w:val="20"/>
          <w:lang w:eastAsia="en-US"/>
        </w:rPr>
        <w:t>λ</w:t>
      </w:r>
      <w:r w:rsidRPr="002306EA">
        <w:rPr>
          <w:rFonts w:ascii="Verdana" w:hAnsi="Verdana" w:cs="Tahoma"/>
          <w:sz w:val="20"/>
          <w:szCs w:val="20"/>
          <w:lang w:eastAsia="en-US"/>
        </w:rPr>
        <w:t>ε</w:t>
      </w:r>
      <w:r w:rsidRPr="002306EA">
        <w:rPr>
          <w:rFonts w:ascii="Verdana" w:hAnsi="Verdana" w:cs="Tahoma"/>
          <w:spacing w:val="-2"/>
          <w:sz w:val="20"/>
          <w:szCs w:val="20"/>
          <w:lang w:eastAsia="en-US"/>
        </w:rPr>
        <w:t>σ</w:t>
      </w:r>
      <w:r w:rsidRPr="002306EA">
        <w:rPr>
          <w:rFonts w:ascii="Verdana" w:hAnsi="Verdana" w:cs="Tahoma"/>
          <w:spacing w:val="1"/>
          <w:sz w:val="20"/>
          <w:szCs w:val="20"/>
          <w:lang w:eastAsia="en-US"/>
        </w:rPr>
        <w:t>ή</w:t>
      </w:r>
      <w:r w:rsidRPr="002306EA">
        <w:rPr>
          <w:rFonts w:ascii="Verdana" w:hAnsi="Verdana" w:cs="Tahoma"/>
          <w:sz w:val="20"/>
          <w:szCs w:val="20"/>
          <w:lang w:eastAsia="en-US"/>
        </w:rPr>
        <w:t>ς</w:t>
      </w:r>
      <w:r w:rsidRPr="002306EA">
        <w:rPr>
          <w:rFonts w:ascii="Verdana" w:hAnsi="Verdana" w:cs="Tahoma"/>
          <w:spacing w:val="-1"/>
          <w:sz w:val="20"/>
          <w:szCs w:val="20"/>
          <w:lang w:eastAsia="en-US"/>
        </w:rPr>
        <w:t xml:space="preserve"> </w:t>
      </w:r>
      <w:r w:rsidRPr="002306EA">
        <w:rPr>
          <w:rFonts w:ascii="Verdana" w:hAnsi="Verdana" w:cs="Tahoma"/>
          <w:spacing w:val="1"/>
          <w:sz w:val="20"/>
          <w:szCs w:val="20"/>
          <w:lang w:eastAsia="en-US"/>
        </w:rPr>
        <w:t>τους</w:t>
      </w:r>
      <w:r w:rsidRPr="002306EA">
        <w:rPr>
          <w:rFonts w:ascii="Verdana" w:hAnsi="Verdana" w:cs="Tahoma"/>
          <w:sz w:val="20"/>
          <w:szCs w:val="20"/>
          <w:lang w:eastAsia="en-US"/>
        </w:rPr>
        <w:t>.</w:t>
      </w:r>
    </w:p>
    <w:p w14:paraId="398B1175" w14:textId="77777777" w:rsidR="002306EA" w:rsidRPr="002306EA" w:rsidRDefault="002306EA" w:rsidP="002306EA">
      <w:pPr>
        <w:numPr>
          <w:ilvl w:val="0"/>
          <w:numId w:val="8"/>
        </w:numPr>
        <w:spacing w:before="40" w:line="300" w:lineRule="atLeast"/>
        <w:ind w:left="714" w:right="-766" w:hanging="357"/>
        <w:jc w:val="both"/>
        <w:rPr>
          <w:rFonts w:ascii="Verdana" w:hAnsi="Verdana" w:cs="Tahoma"/>
          <w:sz w:val="20"/>
          <w:szCs w:val="20"/>
        </w:rPr>
      </w:pPr>
      <w:r w:rsidRPr="002306EA">
        <w:rPr>
          <w:rFonts w:ascii="Verdana" w:hAnsi="Verdana" w:cs="Tahoma"/>
          <w:sz w:val="20"/>
          <w:szCs w:val="20"/>
        </w:rPr>
        <w:t>Αντιστοιχεί το φυσικό αντικείμενο με το οικονομικό αντικείμενο ανά υποέργο, πακέτο εργασίας και παραδοτέο.</w:t>
      </w:r>
    </w:p>
    <w:p w14:paraId="272978A4" w14:textId="77777777" w:rsidR="002306EA" w:rsidRPr="002306EA" w:rsidRDefault="002306EA" w:rsidP="002306EA">
      <w:pPr>
        <w:widowControl w:val="0"/>
        <w:numPr>
          <w:ilvl w:val="0"/>
          <w:numId w:val="8"/>
        </w:numPr>
        <w:spacing w:before="40" w:line="300" w:lineRule="atLeast"/>
        <w:ind w:left="714" w:right="-766" w:hanging="357"/>
        <w:jc w:val="both"/>
        <w:rPr>
          <w:rFonts w:ascii="Verdana" w:hAnsi="Verdana" w:cs="Tahoma"/>
          <w:spacing w:val="-2"/>
          <w:sz w:val="20"/>
          <w:szCs w:val="20"/>
          <w:lang w:eastAsia="en-US"/>
        </w:rPr>
      </w:pPr>
      <w:r w:rsidRPr="002306EA">
        <w:rPr>
          <w:rFonts w:ascii="Verdana" w:hAnsi="Verdana" w:cs="Tahoma"/>
          <w:spacing w:val="3"/>
          <w:sz w:val="20"/>
          <w:szCs w:val="20"/>
          <w:lang w:eastAsia="en-US"/>
        </w:rPr>
        <w:t>Υποστηρίζει τη συμβασιοποίηση του οικονομικού αντικειμένου του έργου (διαδικασίες πρόσληψης προσωπικού, συμβάσεις, διαγωνισμοί κ.α), και π</w:t>
      </w:r>
      <w:r w:rsidRPr="002306EA">
        <w:rPr>
          <w:rFonts w:ascii="Verdana" w:hAnsi="Verdana" w:cs="Tahoma"/>
          <w:sz w:val="20"/>
          <w:szCs w:val="20"/>
          <w:lang w:eastAsia="en-US"/>
        </w:rPr>
        <w:t>α</w:t>
      </w:r>
      <w:r w:rsidRPr="002306EA">
        <w:rPr>
          <w:rFonts w:ascii="Verdana" w:hAnsi="Verdana" w:cs="Tahoma"/>
          <w:spacing w:val="-2"/>
          <w:sz w:val="20"/>
          <w:szCs w:val="20"/>
          <w:lang w:eastAsia="en-US"/>
        </w:rPr>
        <w:t>ρ</w:t>
      </w:r>
      <w:r w:rsidRPr="002306EA">
        <w:rPr>
          <w:rFonts w:ascii="Verdana" w:hAnsi="Verdana" w:cs="Tahoma"/>
          <w:sz w:val="20"/>
          <w:szCs w:val="20"/>
          <w:lang w:eastAsia="en-US"/>
        </w:rPr>
        <w:t>ακ</w:t>
      </w:r>
      <w:r w:rsidRPr="002306EA">
        <w:rPr>
          <w:rFonts w:ascii="Verdana" w:hAnsi="Verdana" w:cs="Tahoma"/>
          <w:spacing w:val="4"/>
          <w:sz w:val="20"/>
          <w:szCs w:val="20"/>
          <w:lang w:eastAsia="en-US"/>
        </w:rPr>
        <w:t>ο</w:t>
      </w:r>
      <w:r w:rsidRPr="002306EA">
        <w:rPr>
          <w:rFonts w:ascii="Verdana" w:hAnsi="Verdana" w:cs="Tahoma"/>
          <w:spacing w:val="-1"/>
          <w:sz w:val="20"/>
          <w:szCs w:val="20"/>
          <w:lang w:eastAsia="en-US"/>
        </w:rPr>
        <w:t>λο</w:t>
      </w:r>
      <w:r w:rsidRPr="002306EA">
        <w:rPr>
          <w:rFonts w:ascii="Verdana" w:hAnsi="Verdana" w:cs="Tahoma"/>
          <w:spacing w:val="5"/>
          <w:sz w:val="20"/>
          <w:szCs w:val="20"/>
          <w:lang w:eastAsia="en-US"/>
        </w:rPr>
        <w:t>υ</w:t>
      </w:r>
      <w:r w:rsidRPr="002306EA">
        <w:rPr>
          <w:rFonts w:ascii="Verdana" w:hAnsi="Verdana" w:cs="Tahoma"/>
          <w:spacing w:val="-2"/>
          <w:sz w:val="20"/>
          <w:szCs w:val="20"/>
          <w:lang w:eastAsia="en-US"/>
        </w:rPr>
        <w:t>θ</w:t>
      </w:r>
      <w:r w:rsidRPr="002306EA">
        <w:rPr>
          <w:rFonts w:ascii="Verdana" w:hAnsi="Verdana" w:cs="Tahoma"/>
          <w:sz w:val="20"/>
          <w:szCs w:val="20"/>
          <w:lang w:eastAsia="en-US"/>
        </w:rPr>
        <w:t>εί</w:t>
      </w:r>
      <w:r w:rsidRPr="002306EA">
        <w:rPr>
          <w:rFonts w:ascii="Verdana" w:hAnsi="Verdana" w:cs="Tahoma"/>
          <w:spacing w:val="1"/>
          <w:sz w:val="20"/>
          <w:szCs w:val="20"/>
          <w:lang w:eastAsia="en-US"/>
        </w:rPr>
        <w:t xml:space="preserve"> τ</w:t>
      </w:r>
      <w:r w:rsidRPr="002306EA">
        <w:rPr>
          <w:rFonts w:ascii="Verdana" w:hAnsi="Verdana" w:cs="Tahoma"/>
          <w:spacing w:val="2"/>
          <w:sz w:val="20"/>
          <w:szCs w:val="20"/>
          <w:lang w:eastAsia="en-US"/>
        </w:rPr>
        <w:t>ι</w:t>
      </w:r>
      <w:r w:rsidRPr="002306EA">
        <w:rPr>
          <w:rFonts w:ascii="Verdana" w:hAnsi="Verdana" w:cs="Tahoma"/>
          <w:sz w:val="20"/>
          <w:szCs w:val="20"/>
          <w:lang w:eastAsia="en-US"/>
        </w:rPr>
        <w:t>ς</w:t>
      </w:r>
      <w:r w:rsidRPr="002306EA">
        <w:rPr>
          <w:rFonts w:ascii="Verdana" w:hAnsi="Verdana" w:cs="Tahoma"/>
          <w:spacing w:val="3"/>
          <w:sz w:val="20"/>
          <w:szCs w:val="20"/>
          <w:lang w:eastAsia="en-US"/>
        </w:rPr>
        <w:t xml:space="preserve"> </w:t>
      </w:r>
      <w:r w:rsidRPr="002306EA">
        <w:rPr>
          <w:rFonts w:ascii="Verdana" w:hAnsi="Verdana" w:cs="Tahoma"/>
          <w:spacing w:val="-2"/>
          <w:sz w:val="20"/>
          <w:szCs w:val="20"/>
          <w:lang w:eastAsia="en-US"/>
        </w:rPr>
        <w:t>σ</w:t>
      </w:r>
      <w:r w:rsidRPr="002306EA">
        <w:rPr>
          <w:rFonts w:ascii="Verdana" w:hAnsi="Verdana" w:cs="Tahoma"/>
          <w:sz w:val="20"/>
          <w:szCs w:val="20"/>
          <w:lang w:eastAsia="en-US"/>
        </w:rPr>
        <w:t>υ</w:t>
      </w:r>
      <w:r w:rsidRPr="002306EA">
        <w:rPr>
          <w:rFonts w:ascii="Verdana" w:hAnsi="Verdana" w:cs="Tahoma"/>
          <w:spacing w:val="3"/>
          <w:sz w:val="20"/>
          <w:szCs w:val="20"/>
          <w:lang w:eastAsia="en-US"/>
        </w:rPr>
        <w:t>μ</w:t>
      </w:r>
      <w:r w:rsidRPr="002306EA">
        <w:rPr>
          <w:rFonts w:ascii="Verdana" w:hAnsi="Verdana" w:cs="Tahoma"/>
          <w:spacing w:val="-2"/>
          <w:sz w:val="20"/>
          <w:szCs w:val="20"/>
          <w:lang w:eastAsia="en-US"/>
        </w:rPr>
        <w:t>β</w:t>
      </w:r>
      <w:r w:rsidRPr="002306EA">
        <w:rPr>
          <w:rFonts w:ascii="Verdana" w:hAnsi="Verdana" w:cs="Tahoma"/>
          <w:spacing w:val="4"/>
          <w:sz w:val="20"/>
          <w:szCs w:val="20"/>
          <w:lang w:eastAsia="en-US"/>
        </w:rPr>
        <w:t>ά</w:t>
      </w:r>
      <w:r w:rsidRPr="002306EA">
        <w:rPr>
          <w:rFonts w:ascii="Verdana" w:hAnsi="Verdana" w:cs="Tahoma"/>
          <w:spacing w:val="-2"/>
          <w:sz w:val="20"/>
          <w:szCs w:val="20"/>
          <w:lang w:eastAsia="en-US"/>
        </w:rPr>
        <w:t>σ</w:t>
      </w:r>
      <w:r w:rsidRPr="002306EA">
        <w:rPr>
          <w:rFonts w:ascii="Verdana" w:hAnsi="Verdana" w:cs="Tahoma"/>
          <w:sz w:val="20"/>
          <w:szCs w:val="20"/>
          <w:lang w:eastAsia="en-US"/>
        </w:rPr>
        <w:t>ε</w:t>
      </w:r>
      <w:r w:rsidRPr="002306EA">
        <w:rPr>
          <w:rFonts w:ascii="Verdana" w:hAnsi="Verdana" w:cs="Tahoma"/>
          <w:spacing w:val="2"/>
          <w:sz w:val="20"/>
          <w:szCs w:val="20"/>
          <w:lang w:eastAsia="en-US"/>
        </w:rPr>
        <w:t>ι</w:t>
      </w:r>
      <w:r w:rsidRPr="002306EA">
        <w:rPr>
          <w:rFonts w:ascii="Verdana" w:hAnsi="Verdana" w:cs="Tahoma"/>
          <w:sz w:val="20"/>
          <w:szCs w:val="20"/>
          <w:lang w:eastAsia="en-US"/>
        </w:rPr>
        <w:t>ς</w:t>
      </w:r>
      <w:r w:rsidRPr="002306EA">
        <w:rPr>
          <w:rFonts w:ascii="Verdana" w:hAnsi="Verdana" w:cs="Tahoma"/>
          <w:spacing w:val="-1"/>
          <w:sz w:val="20"/>
          <w:szCs w:val="20"/>
          <w:lang w:eastAsia="en-US"/>
        </w:rPr>
        <w:t xml:space="preserve"> </w:t>
      </w:r>
      <w:r w:rsidRPr="002306EA">
        <w:rPr>
          <w:rFonts w:ascii="Verdana" w:hAnsi="Verdana" w:cs="Tahoma"/>
          <w:spacing w:val="5"/>
          <w:sz w:val="20"/>
          <w:szCs w:val="20"/>
          <w:lang w:eastAsia="en-US"/>
        </w:rPr>
        <w:t>ε</w:t>
      </w:r>
      <w:r w:rsidRPr="002306EA">
        <w:rPr>
          <w:rFonts w:ascii="Verdana" w:hAnsi="Verdana" w:cs="Tahoma"/>
          <w:spacing w:val="-2"/>
          <w:sz w:val="20"/>
          <w:szCs w:val="20"/>
          <w:lang w:eastAsia="en-US"/>
        </w:rPr>
        <w:t>ρ</w:t>
      </w:r>
      <w:r w:rsidRPr="002306EA">
        <w:rPr>
          <w:rFonts w:ascii="Verdana" w:hAnsi="Verdana" w:cs="Tahoma"/>
          <w:spacing w:val="2"/>
          <w:sz w:val="20"/>
          <w:szCs w:val="20"/>
          <w:lang w:eastAsia="en-US"/>
        </w:rPr>
        <w:t>γ</w:t>
      </w:r>
      <w:r w:rsidRPr="002306EA">
        <w:rPr>
          <w:rFonts w:ascii="Verdana" w:hAnsi="Verdana" w:cs="Tahoma"/>
          <w:sz w:val="20"/>
          <w:szCs w:val="20"/>
          <w:lang w:eastAsia="en-US"/>
        </w:rPr>
        <w:t>α</w:t>
      </w:r>
      <w:r w:rsidRPr="002306EA">
        <w:rPr>
          <w:rFonts w:ascii="Verdana" w:hAnsi="Verdana" w:cs="Tahoma"/>
          <w:spacing w:val="-2"/>
          <w:sz w:val="20"/>
          <w:szCs w:val="20"/>
          <w:lang w:eastAsia="en-US"/>
        </w:rPr>
        <w:t>σ</w:t>
      </w:r>
      <w:r w:rsidRPr="002306EA">
        <w:rPr>
          <w:rFonts w:ascii="Verdana" w:hAnsi="Verdana" w:cs="Tahoma"/>
          <w:spacing w:val="2"/>
          <w:sz w:val="20"/>
          <w:szCs w:val="20"/>
          <w:lang w:eastAsia="en-US"/>
        </w:rPr>
        <w:t>ί</w:t>
      </w:r>
      <w:r w:rsidRPr="002306EA">
        <w:rPr>
          <w:rFonts w:ascii="Verdana" w:hAnsi="Verdana" w:cs="Tahoma"/>
          <w:sz w:val="20"/>
          <w:szCs w:val="20"/>
          <w:lang w:eastAsia="en-US"/>
        </w:rPr>
        <w:t>ας</w:t>
      </w:r>
      <w:r w:rsidRPr="002306EA">
        <w:rPr>
          <w:rFonts w:ascii="Verdana" w:hAnsi="Verdana" w:cs="Tahoma"/>
          <w:spacing w:val="3"/>
          <w:sz w:val="20"/>
          <w:szCs w:val="20"/>
          <w:lang w:eastAsia="en-US"/>
        </w:rPr>
        <w:t xml:space="preserve"> </w:t>
      </w:r>
      <w:r w:rsidRPr="002306EA">
        <w:rPr>
          <w:rFonts w:ascii="Verdana" w:hAnsi="Verdana" w:cs="Tahoma"/>
          <w:sz w:val="20"/>
          <w:szCs w:val="20"/>
          <w:lang w:eastAsia="en-US"/>
        </w:rPr>
        <w:t>–</w:t>
      </w:r>
      <w:r w:rsidRPr="002306EA">
        <w:rPr>
          <w:rFonts w:ascii="Verdana" w:hAnsi="Verdana" w:cs="Tahoma"/>
          <w:spacing w:val="4"/>
          <w:sz w:val="20"/>
          <w:szCs w:val="20"/>
          <w:lang w:eastAsia="en-US"/>
        </w:rPr>
        <w:t xml:space="preserve"> </w:t>
      </w:r>
      <w:r w:rsidRPr="002306EA">
        <w:rPr>
          <w:rFonts w:ascii="Verdana" w:hAnsi="Verdana" w:cs="Tahoma"/>
          <w:sz w:val="20"/>
          <w:szCs w:val="20"/>
          <w:lang w:eastAsia="en-US"/>
        </w:rPr>
        <w:t>α</w:t>
      </w:r>
      <w:r w:rsidRPr="002306EA">
        <w:rPr>
          <w:rFonts w:ascii="Verdana" w:hAnsi="Verdana" w:cs="Tahoma"/>
          <w:spacing w:val="-1"/>
          <w:sz w:val="20"/>
          <w:szCs w:val="20"/>
          <w:lang w:eastAsia="en-US"/>
        </w:rPr>
        <w:t>μο</w:t>
      </w:r>
      <w:r w:rsidRPr="002306EA">
        <w:rPr>
          <w:rFonts w:ascii="Verdana" w:hAnsi="Verdana" w:cs="Tahoma"/>
          <w:spacing w:val="7"/>
          <w:sz w:val="20"/>
          <w:szCs w:val="20"/>
          <w:lang w:eastAsia="en-US"/>
        </w:rPr>
        <w:t>ι</w:t>
      </w:r>
      <w:r w:rsidRPr="002306EA">
        <w:rPr>
          <w:rFonts w:ascii="Verdana" w:hAnsi="Verdana" w:cs="Tahoma"/>
          <w:spacing w:val="-2"/>
          <w:sz w:val="20"/>
          <w:szCs w:val="20"/>
          <w:lang w:eastAsia="en-US"/>
        </w:rPr>
        <w:t>β</w:t>
      </w:r>
      <w:r w:rsidRPr="002306EA">
        <w:rPr>
          <w:rFonts w:ascii="Verdana" w:hAnsi="Verdana" w:cs="Tahoma"/>
          <w:sz w:val="20"/>
          <w:szCs w:val="20"/>
          <w:lang w:eastAsia="en-US"/>
        </w:rPr>
        <w:t>ές</w:t>
      </w:r>
      <w:r w:rsidRPr="002306EA">
        <w:rPr>
          <w:rFonts w:ascii="Verdana" w:hAnsi="Verdana" w:cs="Tahoma"/>
          <w:spacing w:val="-1"/>
          <w:sz w:val="20"/>
          <w:szCs w:val="20"/>
          <w:lang w:eastAsia="en-US"/>
        </w:rPr>
        <w:t xml:space="preserve"> </w:t>
      </w:r>
      <w:r w:rsidRPr="002306EA">
        <w:rPr>
          <w:rFonts w:ascii="Verdana" w:hAnsi="Verdana" w:cs="Tahoma"/>
          <w:spacing w:val="1"/>
          <w:sz w:val="20"/>
          <w:szCs w:val="20"/>
          <w:lang w:eastAsia="en-US"/>
        </w:rPr>
        <w:t>τ</w:t>
      </w:r>
      <w:r w:rsidRPr="002306EA">
        <w:rPr>
          <w:rFonts w:ascii="Verdana" w:hAnsi="Verdana" w:cs="Tahoma"/>
          <w:sz w:val="20"/>
          <w:szCs w:val="20"/>
          <w:lang w:eastAsia="en-US"/>
        </w:rPr>
        <w:t>ων</w:t>
      </w:r>
      <w:r w:rsidRPr="002306EA">
        <w:rPr>
          <w:rFonts w:ascii="Verdana" w:hAnsi="Verdana" w:cs="Tahoma"/>
          <w:spacing w:val="5"/>
          <w:sz w:val="20"/>
          <w:szCs w:val="20"/>
          <w:lang w:eastAsia="en-US"/>
        </w:rPr>
        <w:t xml:space="preserve"> </w:t>
      </w:r>
      <w:r w:rsidRPr="002306EA">
        <w:rPr>
          <w:rFonts w:ascii="Verdana" w:hAnsi="Verdana" w:cs="Tahoma"/>
          <w:spacing w:val="-1"/>
          <w:sz w:val="20"/>
          <w:szCs w:val="20"/>
          <w:lang w:eastAsia="en-US"/>
        </w:rPr>
        <w:t>μ</w:t>
      </w:r>
      <w:r w:rsidRPr="002306EA">
        <w:rPr>
          <w:rFonts w:ascii="Verdana" w:hAnsi="Verdana" w:cs="Tahoma"/>
          <w:sz w:val="20"/>
          <w:szCs w:val="20"/>
          <w:lang w:eastAsia="en-US"/>
        </w:rPr>
        <w:t>ε</w:t>
      </w:r>
      <w:r w:rsidRPr="002306EA">
        <w:rPr>
          <w:rFonts w:ascii="Verdana" w:hAnsi="Verdana" w:cs="Tahoma"/>
          <w:spacing w:val="3"/>
          <w:sz w:val="20"/>
          <w:szCs w:val="20"/>
          <w:lang w:eastAsia="en-US"/>
        </w:rPr>
        <w:t>λ</w:t>
      </w:r>
      <w:r w:rsidRPr="002306EA">
        <w:rPr>
          <w:rFonts w:ascii="Verdana" w:hAnsi="Verdana" w:cs="Tahoma"/>
          <w:sz w:val="20"/>
          <w:szCs w:val="20"/>
          <w:lang w:eastAsia="en-US"/>
        </w:rPr>
        <w:t xml:space="preserve">ών </w:t>
      </w:r>
      <w:r w:rsidRPr="002306EA">
        <w:rPr>
          <w:rFonts w:ascii="Verdana" w:hAnsi="Verdana" w:cs="Tahoma"/>
          <w:spacing w:val="1"/>
          <w:sz w:val="20"/>
          <w:szCs w:val="20"/>
          <w:lang w:eastAsia="en-US"/>
        </w:rPr>
        <w:t>τη</w:t>
      </w:r>
      <w:r w:rsidRPr="002306EA">
        <w:rPr>
          <w:rFonts w:ascii="Verdana" w:hAnsi="Verdana" w:cs="Tahoma"/>
          <w:sz w:val="20"/>
          <w:szCs w:val="20"/>
          <w:lang w:eastAsia="en-US"/>
        </w:rPr>
        <w:t>ς</w:t>
      </w:r>
      <w:r w:rsidRPr="002306EA">
        <w:rPr>
          <w:rFonts w:ascii="Verdana" w:hAnsi="Verdana" w:cs="Tahoma"/>
          <w:spacing w:val="3"/>
          <w:sz w:val="20"/>
          <w:szCs w:val="20"/>
          <w:lang w:eastAsia="en-US"/>
        </w:rPr>
        <w:t xml:space="preserve"> </w:t>
      </w:r>
      <w:r w:rsidRPr="002306EA">
        <w:rPr>
          <w:rFonts w:ascii="Verdana" w:hAnsi="Verdana" w:cs="Tahoma"/>
          <w:spacing w:val="-1"/>
          <w:sz w:val="20"/>
          <w:szCs w:val="20"/>
          <w:lang w:eastAsia="en-US"/>
        </w:rPr>
        <w:t>Ομ</w:t>
      </w:r>
      <w:r w:rsidRPr="002306EA">
        <w:rPr>
          <w:rFonts w:ascii="Verdana" w:hAnsi="Verdana" w:cs="Tahoma"/>
          <w:sz w:val="20"/>
          <w:szCs w:val="20"/>
          <w:lang w:eastAsia="en-US"/>
        </w:rPr>
        <w:t>ά</w:t>
      </w:r>
      <w:r w:rsidRPr="002306EA">
        <w:rPr>
          <w:rFonts w:ascii="Verdana" w:hAnsi="Verdana" w:cs="Tahoma"/>
          <w:spacing w:val="4"/>
          <w:sz w:val="20"/>
          <w:szCs w:val="20"/>
          <w:lang w:eastAsia="en-US"/>
        </w:rPr>
        <w:t>δ</w:t>
      </w:r>
      <w:r w:rsidRPr="002306EA">
        <w:rPr>
          <w:rFonts w:ascii="Verdana" w:hAnsi="Verdana" w:cs="Tahoma"/>
          <w:sz w:val="20"/>
          <w:szCs w:val="20"/>
          <w:lang w:eastAsia="en-US"/>
        </w:rPr>
        <w:t>ας</w:t>
      </w:r>
      <w:r w:rsidRPr="002306EA">
        <w:rPr>
          <w:rFonts w:ascii="Verdana" w:hAnsi="Verdana" w:cs="Tahoma"/>
          <w:spacing w:val="-1"/>
          <w:sz w:val="20"/>
          <w:szCs w:val="20"/>
          <w:lang w:eastAsia="en-US"/>
        </w:rPr>
        <w:t xml:space="preserve"> </w:t>
      </w:r>
      <w:r w:rsidRPr="002306EA">
        <w:rPr>
          <w:rFonts w:ascii="Verdana" w:hAnsi="Verdana" w:cs="Tahoma"/>
          <w:spacing w:val="5"/>
          <w:sz w:val="20"/>
          <w:szCs w:val="20"/>
          <w:lang w:eastAsia="en-US"/>
        </w:rPr>
        <w:t>Έ</w:t>
      </w:r>
      <w:r w:rsidRPr="002306EA">
        <w:rPr>
          <w:rFonts w:ascii="Verdana" w:hAnsi="Verdana" w:cs="Tahoma"/>
          <w:spacing w:val="-2"/>
          <w:sz w:val="20"/>
          <w:szCs w:val="20"/>
          <w:lang w:eastAsia="en-US"/>
        </w:rPr>
        <w:t>ρ</w:t>
      </w:r>
      <w:r w:rsidRPr="002306EA">
        <w:rPr>
          <w:rFonts w:ascii="Verdana" w:hAnsi="Verdana" w:cs="Tahoma"/>
          <w:spacing w:val="2"/>
          <w:sz w:val="20"/>
          <w:szCs w:val="20"/>
          <w:lang w:eastAsia="en-US"/>
        </w:rPr>
        <w:t>γ</w:t>
      </w:r>
      <w:r w:rsidRPr="002306EA">
        <w:rPr>
          <w:rFonts w:ascii="Verdana" w:hAnsi="Verdana" w:cs="Tahoma"/>
          <w:spacing w:val="-1"/>
          <w:sz w:val="20"/>
          <w:szCs w:val="20"/>
          <w:lang w:eastAsia="en-US"/>
        </w:rPr>
        <w:t>ο</w:t>
      </w:r>
      <w:r w:rsidRPr="002306EA">
        <w:rPr>
          <w:rFonts w:ascii="Verdana" w:hAnsi="Verdana" w:cs="Tahoma"/>
          <w:sz w:val="20"/>
          <w:szCs w:val="20"/>
          <w:lang w:eastAsia="en-US"/>
        </w:rPr>
        <w:t>υ.</w:t>
      </w:r>
    </w:p>
    <w:p w14:paraId="7D05FBD3" w14:textId="77777777" w:rsidR="002306EA" w:rsidRPr="002306EA" w:rsidRDefault="002306EA" w:rsidP="002306EA">
      <w:pPr>
        <w:numPr>
          <w:ilvl w:val="0"/>
          <w:numId w:val="8"/>
        </w:numPr>
        <w:spacing w:before="40" w:line="300" w:lineRule="atLeast"/>
        <w:ind w:left="714" w:right="-766" w:hanging="357"/>
        <w:jc w:val="both"/>
        <w:rPr>
          <w:rFonts w:ascii="Verdana" w:hAnsi="Verdana" w:cs="Tahoma"/>
          <w:sz w:val="20"/>
          <w:szCs w:val="20"/>
        </w:rPr>
      </w:pPr>
      <w:r w:rsidRPr="002306EA">
        <w:rPr>
          <w:rFonts w:ascii="Verdana" w:hAnsi="Verdana" w:cs="Tahoma"/>
          <w:sz w:val="20"/>
          <w:szCs w:val="20"/>
        </w:rPr>
        <w:t xml:space="preserve">Συντάσσει, μαζί με τον Υπεύθυνο Έργου, τα Δελτία Δήλωσης Δαπανών </w:t>
      </w:r>
    </w:p>
    <w:p w14:paraId="699ABC18" w14:textId="77777777" w:rsidR="002306EA" w:rsidRPr="002306EA" w:rsidRDefault="002306EA" w:rsidP="002306EA">
      <w:pPr>
        <w:widowControl w:val="0"/>
        <w:numPr>
          <w:ilvl w:val="0"/>
          <w:numId w:val="8"/>
        </w:numPr>
        <w:spacing w:before="40" w:line="300" w:lineRule="atLeast"/>
        <w:ind w:left="714" w:right="-766" w:hanging="357"/>
        <w:jc w:val="both"/>
        <w:rPr>
          <w:rFonts w:ascii="Verdana" w:hAnsi="Verdana" w:cs="Tahoma"/>
          <w:strike/>
          <w:spacing w:val="3"/>
          <w:sz w:val="20"/>
          <w:szCs w:val="20"/>
          <w:lang w:eastAsia="en-US"/>
        </w:rPr>
      </w:pPr>
      <w:r w:rsidRPr="002306EA">
        <w:rPr>
          <w:rFonts w:ascii="Verdana" w:hAnsi="Verdana" w:cs="Tahoma"/>
          <w:spacing w:val="-2"/>
          <w:sz w:val="20"/>
          <w:szCs w:val="20"/>
          <w:lang w:eastAsia="en-US"/>
        </w:rPr>
        <w:t xml:space="preserve">Παρακολουθεί τις δαπάνες ανά Υποέργο και Πακέτο Εργασίας, συγκεντρώνει τα </w:t>
      </w:r>
      <w:r w:rsidRPr="002306EA">
        <w:rPr>
          <w:rFonts w:ascii="Verdana" w:hAnsi="Verdana" w:cs="Tahoma"/>
          <w:spacing w:val="-2"/>
          <w:sz w:val="20"/>
          <w:szCs w:val="20"/>
          <w:lang w:eastAsia="en-US"/>
        </w:rPr>
        <w:lastRenderedPageBreak/>
        <w:t>παραστατικά δαπανών και ε</w:t>
      </w:r>
      <w:r w:rsidRPr="002306EA">
        <w:rPr>
          <w:rFonts w:ascii="Verdana" w:hAnsi="Verdana" w:cs="Tahoma"/>
          <w:spacing w:val="3"/>
          <w:sz w:val="20"/>
          <w:szCs w:val="20"/>
          <w:lang w:eastAsia="en-US"/>
        </w:rPr>
        <w:t xml:space="preserve">λέγχει τη νομιμότητα και επιλεξιμότητα των δαπανών </w:t>
      </w:r>
    </w:p>
    <w:p w14:paraId="702EDB07" w14:textId="77777777" w:rsidR="002306EA" w:rsidRPr="002306EA" w:rsidRDefault="002306EA" w:rsidP="002306EA">
      <w:pPr>
        <w:widowControl w:val="0"/>
        <w:numPr>
          <w:ilvl w:val="0"/>
          <w:numId w:val="8"/>
        </w:numPr>
        <w:tabs>
          <w:tab w:val="left" w:pos="840"/>
        </w:tabs>
        <w:spacing w:before="40" w:line="300" w:lineRule="atLeast"/>
        <w:ind w:left="714" w:right="-766" w:hanging="357"/>
        <w:jc w:val="both"/>
        <w:rPr>
          <w:rFonts w:ascii="Verdana" w:hAnsi="Verdana" w:cs="Tahoma"/>
          <w:spacing w:val="3"/>
          <w:sz w:val="20"/>
          <w:szCs w:val="20"/>
          <w:lang w:eastAsia="en-US"/>
        </w:rPr>
      </w:pPr>
      <w:r w:rsidRPr="002306EA">
        <w:rPr>
          <w:rFonts w:ascii="Verdana" w:hAnsi="Verdana" w:cs="Tahoma"/>
          <w:spacing w:val="3"/>
          <w:sz w:val="20"/>
          <w:szCs w:val="20"/>
          <w:lang w:eastAsia="en-US"/>
        </w:rPr>
        <w:t xml:space="preserve">Διεκπεραιώνει πληρωμές και τις αντίστοιχες αποδόσεις παρακρατούμενων φόρων και ασφαλιστικών εισφορών </w:t>
      </w:r>
    </w:p>
    <w:p w14:paraId="5095947A" w14:textId="77777777" w:rsidR="002306EA" w:rsidRPr="002306EA" w:rsidRDefault="002306EA" w:rsidP="002306EA">
      <w:pPr>
        <w:widowControl w:val="0"/>
        <w:numPr>
          <w:ilvl w:val="0"/>
          <w:numId w:val="8"/>
        </w:numPr>
        <w:tabs>
          <w:tab w:val="left" w:pos="840"/>
        </w:tabs>
        <w:spacing w:before="40" w:line="300" w:lineRule="atLeast"/>
        <w:ind w:left="714" w:right="-766" w:hanging="357"/>
        <w:jc w:val="both"/>
        <w:rPr>
          <w:rFonts w:ascii="Verdana" w:hAnsi="Verdana" w:cs="Tahoma"/>
          <w:spacing w:val="3"/>
          <w:sz w:val="20"/>
          <w:szCs w:val="20"/>
          <w:lang w:eastAsia="en-US"/>
        </w:rPr>
      </w:pPr>
      <w:r w:rsidRPr="002306EA">
        <w:rPr>
          <w:rFonts w:ascii="Verdana" w:hAnsi="Verdana" w:cs="Tahoma"/>
          <w:spacing w:val="3"/>
          <w:sz w:val="20"/>
          <w:szCs w:val="20"/>
          <w:lang w:eastAsia="en-US"/>
        </w:rPr>
        <w:t>Τηρεί όλα τα διοικητικά και χρηματοοικονομικά στοιχεία της πράξης, καθώς και τα δικαιολογητικά έγγραφα σχετικά με τις δαπάνες και τους λογιστικούς   ελέγχους.</w:t>
      </w:r>
    </w:p>
    <w:p w14:paraId="156DECC2" w14:textId="77777777" w:rsidR="002306EA" w:rsidRPr="002306EA" w:rsidRDefault="002306EA" w:rsidP="002306EA">
      <w:pPr>
        <w:numPr>
          <w:ilvl w:val="0"/>
          <w:numId w:val="8"/>
        </w:numPr>
        <w:spacing w:before="40" w:line="300" w:lineRule="atLeast"/>
        <w:ind w:left="714" w:right="-766" w:hanging="357"/>
        <w:jc w:val="both"/>
        <w:rPr>
          <w:rFonts w:ascii="Verdana" w:hAnsi="Verdana" w:cs="Tahoma"/>
          <w:sz w:val="20"/>
          <w:szCs w:val="20"/>
        </w:rPr>
      </w:pPr>
      <w:r w:rsidRPr="002306EA">
        <w:rPr>
          <w:rFonts w:ascii="Verdana" w:hAnsi="Verdana" w:cs="Tahoma"/>
          <w:sz w:val="20"/>
          <w:szCs w:val="20"/>
        </w:rPr>
        <w:t>Συντάσσει τις τριμηνιαίες εκθέσεις παρακολούθησης οικονομικού αντικειμένου για το σύνολο των υποέργων της Πράξης.</w:t>
      </w:r>
    </w:p>
    <w:p w14:paraId="35207930" w14:textId="77777777" w:rsidR="002306EA" w:rsidRPr="002306EA" w:rsidRDefault="002306EA" w:rsidP="002306EA">
      <w:pPr>
        <w:numPr>
          <w:ilvl w:val="0"/>
          <w:numId w:val="8"/>
        </w:numPr>
        <w:spacing w:before="40" w:line="300" w:lineRule="atLeast"/>
        <w:ind w:right="-766"/>
        <w:jc w:val="both"/>
        <w:rPr>
          <w:rFonts w:ascii="Verdana" w:hAnsi="Verdana" w:cs="Tahoma"/>
          <w:sz w:val="20"/>
          <w:szCs w:val="20"/>
        </w:rPr>
      </w:pPr>
      <w:r w:rsidRPr="002306EA">
        <w:rPr>
          <w:rFonts w:ascii="Verdana" w:hAnsi="Verdana" w:cs="Tahoma"/>
          <w:sz w:val="20"/>
          <w:szCs w:val="20"/>
        </w:rPr>
        <w:t xml:space="preserve">Συμμετέχει στην Επιλογή των ωφελούμενων </w:t>
      </w:r>
    </w:p>
    <w:p w14:paraId="39D5EE72" w14:textId="77777777" w:rsidR="002306EA" w:rsidRPr="002306EA" w:rsidRDefault="002306EA" w:rsidP="002306EA">
      <w:pPr>
        <w:numPr>
          <w:ilvl w:val="0"/>
          <w:numId w:val="8"/>
        </w:numPr>
        <w:spacing w:before="40" w:line="276" w:lineRule="auto"/>
        <w:ind w:right="-766"/>
        <w:jc w:val="both"/>
        <w:rPr>
          <w:rFonts w:ascii="Verdana" w:hAnsi="Verdana" w:cs="Arial"/>
          <w:sz w:val="20"/>
          <w:szCs w:val="20"/>
        </w:rPr>
      </w:pPr>
      <w:r w:rsidRPr="002306EA">
        <w:rPr>
          <w:rFonts w:ascii="Verdana" w:hAnsi="Verdana" w:cs="Tahoma"/>
          <w:sz w:val="20"/>
          <w:szCs w:val="20"/>
        </w:rPr>
        <w:t>Συμπληρώνει Μηνιαίες Εκθέσεις Παραχθέντος έργου</w:t>
      </w:r>
    </w:p>
    <w:p w14:paraId="5017A226" w14:textId="77777777" w:rsidR="00867E31" w:rsidRPr="00397C24" w:rsidRDefault="00867E31" w:rsidP="009A6F9C">
      <w:pPr>
        <w:widowControl w:val="0"/>
        <w:spacing w:after="120"/>
        <w:ind w:right="-766"/>
        <w:jc w:val="both"/>
        <w:rPr>
          <w:rFonts w:ascii="Verdana" w:hAnsi="Verdana" w:cs="Tahoma"/>
          <w:spacing w:val="-2"/>
          <w:sz w:val="20"/>
          <w:szCs w:val="20"/>
          <w:lang w:eastAsia="en-US"/>
        </w:rPr>
      </w:pPr>
      <w:r w:rsidRPr="7A159BE3">
        <w:rPr>
          <w:rFonts w:ascii="Verdana" w:hAnsi="Verdana" w:cs="Tahoma"/>
          <w:sz w:val="20"/>
          <w:szCs w:val="20"/>
        </w:rPr>
        <w:t xml:space="preserve">Οι υπηρεσίες αυτές θα παρέχονται στην έδρα του Δικαιούχου, είτε οπουδήποτε απαιτείται από την εγκεκριμένη Πράξη, με σκοπό την καλύτερη υλοποίησή </w:t>
      </w:r>
      <w:r w:rsidR="008B5C4B" w:rsidRPr="7A159BE3">
        <w:rPr>
          <w:rFonts w:ascii="Verdana" w:hAnsi="Verdana" w:cs="Tahoma"/>
          <w:sz w:val="20"/>
          <w:szCs w:val="20"/>
        </w:rPr>
        <w:t>της.</w:t>
      </w:r>
    </w:p>
    <w:p w14:paraId="5A31F0A6" w14:textId="77777777" w:rsidR="00867E31" w:rsidRPr="00397C24" w:rsidRDefault="008B5C4B" w:rsidP="009A6F9C">
      <w:pPr>
        <w:pStyle w:val="BodyText"/>
        <w:ind w:right="-766"/>
        <w:jc w:val="both"/>
        <w:rPr>
          <w:rFonts w:ascii="Verdana" w:hAnsi="Verdana" w:cs="Tahoma"/>
          <w:b w:val="0"/>
          <w:sz w:val="20"/>
        </w:rPr>
      </w:pPr>
      <w:r w:rsidRPr="00397C24">
        <w:rPr>
          <w:rFonts w:ascii="Verdana" w:hAnsi="Verdana" w:cs="Tahoma"/>
          <w:b w:val="0"/>
          <w:sz w:val="20"/>
        </w:rPr>
        <w:t>Ο/Η Αντισυμβαλλόμενος/η</w:t>
      </w:r>
      <w:r w:rsidR="00867E31" w:rsidRPr="00397C24">
        <w:rPr>
          <w:rFonts w:ascii="Verdana" w:hAnsi="Verdana" w:cs="Tahoma"/>
          <w:b w:val="0"/>
          <w:sz w:val="20"/>
        </w:rPr>
        <w:t xml:space="preserve"> σε καμία περίπτωση δεν θεωρείται ότι είναι υπάλληλος του Δικαιούχου ούτε ότι συμβάλλεται με σχέση εξαρτημένης εργασίας, ενώ η παρούσα, δεν διέπεται από τις διατάξεις του Εργατικού Δικαίου (ατομικές συμβάσεις εργασίας). </w:t>
      </w:r>
    </w:p>
    <w:p w14:paraId="4B80C9D9" w14:textId="77777777" w:rsidR="00867E31" w:rsidRPr="00397C24" w:rsidRDefault="008B5C4B" w:rsidP="009A6F9C">
      <w:pPr>
        <w:pStyle w:val="BodyText"/>
        <w:ind w:right="-766"/>
        <w:jc w:val="both"/>
        <w:rPr>
          <w:rFonts w:ascii="Verdana" w:hAnsi="Verdana" w:cs="Tahoma"/>
          <w:b w:val="0"/>
          <w:sz w:val="20"/>
        </w:rPr>
      </w:pPr>
      <w:r w:rsidRPr="00397C24">
        <w:rPr>
          <w:rFonts w:ascii="Verdana" w:hAnsi="Verdana" w:cs="Tahoma"/>
          <w:b w:val="0"/>
          <w:sz w:val="20"/>
        </w:rPr>
        <w:t>Ο/</w:t>
      </w:r>
      <w:r w:rsidR="00867E31" w:rsidRPr="00397C24">
        <w:rPr>
          <w:rFonts w:ascii="Verdana" w:hAnsi="Verdana" w:cs="Tahoma"/>
          <w:b w:val="0"/>
          <w:sz w:val="20"/>
        </w:rPr>
        <w:t>Η Αντισυμβαλλόμεν</w:t>
      </w:r>
      <w:r w:rsidRPr="00397C24">
        <w:rPr>
          <w:rFonts w:ascii="Verdana" w:hAnsi="Verdana" w:cs="Tahoma"/>
          <w:b w:val="0"/>
          <w:sz w:val="20"/>
        </w:rPr>
        <w:t>ος/</w:t>
      </w:r>
      <w:r w:rsidR="00867E31" w:rsidRPr="00397C24">
        <w:rPr>
          <w:rFonts w:ascii="Verdana" w:hAnsi="Verdana" w:cs="Tahoma"/>
          <w:b w:val="0"/>
          <w:sz w:val="20"/>
        </w:rPr>
        <w:t xml:space="preserve">η δύναται να παρέχει τις υπηρεσίες </w:t>
      </w:r>
      <w:r w:rsidR="0055760C">
        <w:rPr>
          <w:rFonts w:ascii="Verdana" w:hAnsi="Verdana" w:cs="Tahoma"/>
          <w:b w:val="0"/>
          <w:sz w:val="20"/>
        </w:rPr>
        <w:t>του/</w:t>
      </w:r>
      <w:r w:rsidR="00867E31" w:rsidRPr="00397C24">
        <w:rPr>
          <w:rFonts w:ascii="Verdana" w:hAnsi="Verdana" w:cs="Tahoma"/>
          <w:b w:val="0"/>
          <w:sz w:val="20"/>
        </w:rPr>
        <w:t>της σε οποιοδήποτε τρίτο φυσικό ή νομικό πρόσωπο τηρώντας τις υποχρεώσεις της, που απορρέουν από την παρούσα.</w:t>
      </w:r>
    </w:p>
    <w:p w14:paraId="4535A030" w14:textId="77777777" w:rsidR="00867E31" w:rsidRPr="00397C24" w:rsidRDefault="008B5C4B" w:rsidP="009A6F9C">
      <w:pPr>
        <w:pStyle w:val="BodyText"/>
        <w:ind w:right="-766"/>
        <w:jc w:val="both"/>
        <w:rPr>
          <w:rFonts w:ascii="Verdana" w:hAnsi="Verdana" w:cs="Tahoma"/>
          <w:b w:val="0"/>
          <w:sz w:val="20"/>
        </w:rPr>
      </w:pPr>
      <w:r w:rsidRPr="00397C24">
        <w:rPr>
          <w:rFonts w:ascii="Verdana" w:hAnsi="Verdana" w:cs="Tahoma"/>
          <w:b w:val="0"/>
          <w:sz w:val="20"/>
        </w:rPr>
        <w:t>ο/</w:t>
      </w:r>
      <w:r w:rsidR="00867E31" w:rsidRPr="00397C24">
        <w:rPr>
          <w:rFonts w:ascii="Verdana" w:hAnsi="Verdana" w:cs="Tahoma"/>
          <w:b w:val="0"/>
          <w:sz w:val="20"/>
        </w:rPr>
        <w:t>Η Αντισυμβαλλόμεν</w:t>
      </w:r>
      <w:r w:rsidRPr="00397C24">
        <w:rPr>
          <w:rFonts w:ascii="Verdana" w:hAnsi="Verdana" w:cs="Tahoma"/>
          <w:b w:val="0"/>
          <w:sz w:val="20"/>
        </w:rPr>
        <w:t>ος./</w:t>
      </w:r>
      <w:r w:rsidR="00867E31" w:rsidRPr="00397C24">
        <w:rPr>
          <w:rFonts w:ascii="Verdana" w:hAnsi="Verdana" w:cs="Tahoma"/>
          <w:b w:val="0"/>
          <w:sz w:val="20"/>
        </w:rPr>
        <w:t>η οφείλει να παρέχει με κάθε επιμέλεια τις ανατιθέμενες σε αυτ</w:t>
      </w:r>
      <w:r w:rsidR="0055760C">
        <w:rPr>
          <w:rFonts w:ascii="Verdana" w:hAnsi="Verdana" w:cs="Tahoma"/>
          <w:b w:val="0"/>
          <w:sz w:val="20"/>
        </w:rPr>
        <w:t>όν/</w:t>
      </w:r>
      <w:r w:rsidR="00867E31" w:rsidRPr="00397C24">
        <w:rPr>
          <w:rFonts w:ascii="Verdana" w:hAnsi="Verdana" w:cs="Tahoma"/>
          <w:b w:val="0"/>
          <w:sz w:val="20"/>
        </w:rPr>
        <w:t>ήν υπηρεσίες, σύμφωνα με την παρούσα σύμβαση, και είναι υπεύθυν</w:t>
      </w:r>
      <w:r w:rsidR="0055760C">
        <w:rPr>
          <w:rFonts w:ascii="Verdana" w:hAnsi="Verdana" w:cs="Tahoma"/>
          <w:b w:val="0"/>
          <w:sz w:val="20"/>
        </w:rPr>
        <w:t>ος/</w:t>
      </w:r>
      <w:r w:rsidR="00867E31" w:rsidRPr="00397C24">
        <w:rPr>
          <w:rFonts w:ascii="Verdana" w:hAnsi="Verdana" w:cs="Tahoma"/>
          <w:b w:val="0"/>
          <w:sz w:val="20"/>
        </w:rPr>
        <w:t xml:space="preserve">η για κάθε ζημία, που θα προκαλέσει στον Δικαιούχο ή σε τρίτους, στα πλαίσια παροχής των υπηρεσιών </w:t>
      </w:r>
      <w:r w:rsidR="0055760C">
        <w:rPr>
          <w:rFonts w:ascii="Verdana" w:hAnsi="Verdana" w:cs="Tahoma"/>
          <w:b w:val="0"/>
          <w:sz w:val="20"/>
        </w:rPr>
        <w:t>του/</w:t>
      </w:r>
      <w:r w:rsidR="00867E31" w:rsidRPr="00397C24">
        <w:rPr>
          <w:rFonts w:ascii="Verdana" w:hAnsi="Verdana" w:cs="Tahoma"/>
          <w:b w:val="0"/>
          <w:sz w:val="20"/>
        </w:rPr>
        <w:t>της.</w:t>
      </w:r>
    </w:p>
    <w:p w14:paraId="02EB378F" w14:textId="77777777" w:rsidR="00064596" w:rsidRPr="00397C24" w:rsidRDefault="00064596" w:rsidP="009A6F9C">
      <w:pPr>
        <w:shd w:val="clear" w:color="auto" w:fill="FFFFFF"/>
        <w:spacing w:after="120"/>
        <w:ind w:right="-766"/>
        <w:jc w:val="both"/>
        <w:rPr>
          <w:rFonts w:ascii="Verdana" w:hAnsi="Verdana" w:cs="Tahoma"/>
          <w:sz w:val="20"/>
          <w:szCs w:val="20"/>
        </w:rPr>
      </w:pPr>
    </w:p>
    <w:p w14:paraId="22612198" w14:textId="77777777" w:rsidR="00684DC7" w:rsidRPr="00397C24" w:rsidRDefault="001D29C1" w:rsidP="009A6F9C">
      <w:pPr>
        <w:shd w:val="clear" w:color="auto" w:fill="FFFFFF"/>
        <w:spacing w:after="120"/>
        <w:ind w:right="-766"/>
        <w:jc w:val="both"/>
        <w:rPr>
          <w:rFonts w:ascii="Verdana" w:hAnsi="Verdana" w:cs="Tahoma"/>
          <w:b/>
          <w:sz w:val="20"/>
          <w:szCs w:val="20"/>
          <w:u w:val="single"/>
        </w:rPr>
      </w:pPr>
      <w:r w:rsidRPr="00397C24">
        <w:rPr>
          <w:rFonts w:ascii="Verdana" w:hAnsi="Verdana" w:cs="Tahoma"/>
          <w:b/>
          <w:sz w:val="20"/>
          <w:szCs w:val="20"/>
          <w:u w:val="single"/>
        </w:rPr>
        <w:t>ΑΡΘΡΟ 3</w:t>
      </w:r>
      <w:r w:rsidRPr="00397C24">
        <w:rPr>
          <w:rFonts w:ascii="Verdana" w:hAnsi="Verdana" w:cs="Tahoma"/>
          <w:b/>
          <w:sz w:val="20"/>
          <w:szCs w:val="20"/>
          <w:u w:val="single"/>
          <w:vertAlign w:val="superscript"/>
        </w:rPr>
        <w:t>ο</w:t>
      </w:r>
      <w:r w:rsidRPr="00397C24">
        <w:rPr>
          <w:rFonts w:ascii="Verdana" w:hAnsi="Verdana" w:cs="Tahoma"/>
          <w:b/>
          <w:sz w:val="20"/>
          <w:szCs w:val="20"/>
          <w:u w:val="single"/>
        </w:rPr>
        <w:t xml:space="preserve">: </w:t>
      </w:r>
      <w:r w:rsidR="00D6727E" w:rsidRPr="00397C24">
        <w:rPr>
          <w:rFonts w:ascii="Verdana" w:hAnsi="Verdana" w:cs="Tahoma"/>
          <w:b/>
          <w:sz w:val="20"/>
          <w:szCs w:val="20"/>
          <w:u w:val="single"/>
        </w:rPr>
        <w:t>Αμοιβή, Παραδοτέα, Διάρκεια και Λύση Σύμβασης</w:t>
      </w:r>
    </w:p>
    <w:p w14:paraId="1C0CC2AD" w14:textId="77777777" w:rsidR="009870FF" w:rsidRPr="00397C24" w:rsidRDefault="00684DC7" w:rsidP="009A6F9C">
      <w:pPr>
        <w:pStyle w:val="BodyText"/>
        <w:ind w:right="-766"/>
        <w:jc w:val="both"/>
        <w:rPr>
          <w:rFonts w:ascii="Verdana" w:hAnsi="Verdana" w:cs="Tahoma"/>
          <w:b w:val="0"/>
          <w:sz w:val="20"/>
        </w:rPr>
      </w:pPr>
      <w:r w:rsidRPr="00397C24">
        <w:rPr>
          <w:rFonts w:ascii="Verdana" w:hAnsi="Verdana" w:cs="Tahoma"/>
          <w:b w:val="0"/>
          <w:sz w:val="20"/>
          <w:lang w:eastAsia="el-GR"/>
        </w:rPr>
        <w:t xml:space="preserve">Η Αμοιβή </w:t>
      </w:r>
      <w:r w:rsidR="008B5C4B" w:rsidRPr="00397C24">
        <w:rPr>
          <w:rFonts w:ascii="Verdana" w:hAnsi="Verdana" w:cs="Tahoma"/>
          <w:b w:val="0"/>
          <w:sz w:val="20"/>
          <w:lang w:eastAsia="el-GR"/>
        </w:rPr>
        <w:t>του/</w:t>
      </w:r>
      <w:r w:rsidRPr="00397C24">
        <w:rPr>
          <w:rFonts w:ascii="Verdana" w:hAnsi="Verdana" w:cs="Tahoma"/>
          <w:b w:val="0"/>
          <w:sz w:val="20"/>
          <w:lang w:eastAsia="el-GR"/>
        </w:rPr>
        <w:t>της Αντισυμβαλλόμεν</w:t>
      </w:r>
      <w:r w:rsidR="008B5C4B" w:rsidRPr="00397C24">
        <w:rPr>
          <w:rFonts w:ascii="Verdana" w:hAnsi="Verdana" w:cs="Tahoma"/>
          <w:b w:val="0"/>
          <w:sz w:val="20"/>
          <w:lang w:eastAsia="el-GR"/>
        </w:rPr>
        <w:t>ου/</w:t>
      </w:r>
      <w:r w:rsidRPr="00397C24">
        <w:rPr>
          <w:rFonts w:ascii="Verdana" w:hAnsi="Verdana" w:cs="Tahoma"/>
          <w:b w:val="0"/>
          <w:sz w:val="20"/>
          <w:lang w:eastAsia="el-GR"/>
        </w:rPr>
        <w:t xml:space="preserve">ης για τις παραπάνω υπηρεσίες (όπως περιγράφονται στο </w:t>
      </w:r>
      <w:r w:rsidR="001D29C1" w:rsidRPr="00397C24">
        <w:rPr>
          <w:rFonts w:ascii="Verdana" w:hAnsi="Verdana" w:cs="Tahoma"/>
          <w:b w:val="0"/>
          <w:sz w:val="20"/>
          <w:lang w:eastAsia="el-GR"/>
        </w:rPr>
        <w:t>Άρθρο 2</w:t>
      </w:r>
      <w:r w:rsidRPr="00397C24">
        <w:rPr>
          <w:rFonts w:ascii="Verdana" w:hAnsi="Verdana" w:cs="Tahoma"/>
          <w:b w:val="0"/>
          <w:sz w:val="20"/>
          <w:lang w:eastAsia="el-GR"/>
        </w:rPr>
        <w:t xml:space="preserve"> της παρούσης) θα ανέρχεται στο ποσό των </w:t>
      </w:r>
      <w:r w:rsidRPr="00397C24">
        <w:rPr>
          <w:rFonts w:ascii="Verdana" w:hAnsi="Verdana" w:cs="Tahoma"/>
          <w:sz w:val="20"/>
          <w:lang w:eastAsia="el-GR"/>
        </w:rPr>
        <w:t xml:space="preserve">εννέα χιλιάδων </w:t>
      </w:r>
      <w:r w:rsidR="00390877" w:rsidRPr="00397C24">
        <w:rPr>
          <w:rFonts w:ascii="Verdana" w:hAnsi="Verdana" w:cs="Tahoma"/>
          <w:sz w:val="20"/>
          <w:lang w:eastAsia="el-GR"/>
        </w:rPr>
        <w:t>εξακοσίων ογδόντα τεσσάρων ευρώ και σαράντα</w:t>
      </w:r>
      <w:r w:rsidRPr="00397C24">
        <w:rPr>
          <w:rFonts w:ascii="Verdana" w:hAnsi="Verdana" w:cs="Tahoma"/>
          <w:sz w:val="20"/>
          <w:lang w:eastAsia="el-GR"/>
        </w:rPr>
        <w:t xml:space="preserve"> λεπτών</w:t>
      </w:r>
      <w:r w:rsidRPr="00397C24">
        <w:rPr>
          <w:rFonts w:ascii="Verdana" w:hAnsi="Verdana" w:cs="Tahoma"/>
          <w:b w:val="0"/>
          <w:sz w:val="20"/>
          <w:lang w:eastAsia="el-GR"/>
        </w:rPr>
        <w:t xml:space="preserve"> </w:t>
      </w:r>
      <w:r w:rsidRPr="00397C24">
        <w:rPr>
          <w:rFonts w:ascii="Verdana" w:hAnsi="Verdana" w:cs="Tahoma"/>
          <w:sz w:val="20"/>
          <w:lang w:eastAsia="el-GR"/>
        </w:rPr>
        <w:t>(9.</w:t>
      </w:r>
      <w:r w:rsidR="008B5C4B" w:rsidRPr="00397C24">
        <w:rPr>
          <w:rFonts w:ascii="Verdana" w:hAnsi="Verdana" w:cs="Tahoma"/>
          <w:sz w:val="20"/>
          <w:lang w:eastAsia="el-GR"/>
        </w:rPr>
        <w:t>684,40</w:t>
      </w:r>
      <w:r w:rsidRPr="00397C24">
        <w:rPr>
          <w:rFonts w:ascii="Verdana" w:hAnsi="Verdana" w:cs="Tahoma"/>
          <w:sz w:val="20"/>
          <w:lang w:eastAsia="el-GR"/>
        </w:rPr>
        <w:t>€),</w:t>
      </w:r>
      <w:r w:rsidRPr="00397C24">
        <w:rPr>
          <w:rFonts w:ascii="Verdana" w:hAnsi="Verdana" w:cs="Tahoma"/>
          <w:b w:val="0"/>
          <w:sz w:val="20"/>
          <w:lang w:eastAsia="el-GR"/>
        </w:rPr>
        <w:t xml:space="preserve"> </w:t>
      </w:r>
      <w:r w:rsidRPr="00397C24">
        <w:rPr>
          <w:rFonts w:ascii="Verdana" w:hAnsi="Verdana" w:cs="Tahoma"/>
          <w:b w:val="0"/>
          <w:sz w:val="20"/>
        </w:rPr>
        <w:t xml:space="preserve">συμπεριλαμβανομένων όλων των νόμιμων κρατήσεων, φόρων, εισφορών, κλπ και θα καταβάλλεται τμηματικά, ανάλογα με την πιστοποίηση των παραδοτέων από την Επιτροπή Παραλαβής και Πιστοποίησης των παραδοτέων της Πράξης και του χρόνου απασχόλησής </w:t>
      </w:r>
      <w:r w:rsidR="00390877" w:rsidRPr="00397C24">
        <w:rPr>
          <w:rFonts w:ascii="Verdana" w:hAnsi="Verdana" w:cs="Tahoma"/>
          <w:b w:val="0"/>
          <w:sz w:val="20"/>
        </w:rPr>
        <w:t>του/</w:t>
      </w:r>
      <w:r w:rsidRPr="00397C24">
        <w:rPr>
          <w:rFonts w:ascii="Verdana" w:hAnsi="Verdana" w:cs="Tahoma"/>
          <w:b w:val="0"/>
          <w:sz w:val="20"/>
        </w:rPr>
        <w:t>της, κατόπιν έκ</w:t>
      </w:r>
      <w:r w:rsidR="001D29C1" w:rsidRPr="00397C24">
        <w:rPr>
          <w:rFonts w:ascii="Verdana" w:hAnsi="Verdana" w:cs="Tahoma"/>
          <w:b w:val="0"/>
          <w:sz w:val="20"/>
        </w:rPr>
        <w:t>δοσης των σχετικών παραστατικών.</w:t>
      </w:r>
      <w:r w:rsidR="009870FF" w:rsidRPr="00397C24">
        <w:rPr>
          <w:rFonts w:ascii="Verdana" w:hAnsi="Verdana" w:cs="Tahoma"/>
          <w:b w:val="0"/>
          <w:sz w:val="20"/>
        </w:rPr>
        <w:t xml:space="preserve"> Πέραν της ανωτέρω αμοιβής,</w:t>
      </w:r>
      <w:r w:rsidR="00390877" w:rsidRPr="00397C24">
        <w:rPr>
          <w:rFonts w:ascii="Verdana" w:hAnsi="Verdana" w:cs="Tahoma"/>
          <w:b w:val="0"/>
          <w:sz w:val="20"/>
        </w:rPr>
        <w:t xml:space="preserve"> ο/</w:t>
      </w:r>
      <w:r w:rsidR="009870FF" w:rsidRPr="00397C24">
        <w:rPr>
          <w:rFonts w:ascii="Verdana" w:hAnsi="Verdana" w:cs="Tahoma"/>
          <w:b w:val="0"/>
          <w:sz w:val="20"/>
        </w:rPr>
        <w:t>η Αντισυμβαλλόμεν</w:t>
      </w:r>
      <w:r w:rsidR="00390877" w:rsidRPr="00397C24">
        <w:rPr>
          <w:rFonts w:ascii="Verdana" w:hAnsi="Verdana" w:cs="Tahoma"/>
          <w:b w:val="0"/>
          <w:sz w:val="20"/>
        </w:rPr>
        <w:t>ος/η δε</w:t>
      </w:r>
      <w:r w:rsidR="009870FF" w:rsidRPr="00397C24">
        <w:rPr>
          <w:rFonts w:ascii="Verdana" w:hAnsi="Verdana" w:cs="Tahoma"/>
          <w:b w:val="0"/>
          <w:sz w:val="20"/>
        </w:rPr>
        <w:t xml:space="preserve"> δικαιούται άλλης αμοιβής ή επιδόματος εορτών – αδείας κ.τ.λ. ή αποζημιώσεων οποιασδήποτε μορφής.</w:t>
      </w:r>
    </w:p>
    <w:p w14:paraId="01222CE5" w14:textId="77777777" w:rsidR="00684DC7" w:rsidRPr="00397C24" w:rsidRDefault="009870FF" w:rsidP="009A6F9C">
      <w:pPr>
        <w:pStyle w:val="BodyText"/>
        <w:ind w:right="-766"/>
        <w:jc w:val="both"/>
        <w:rPr>
          <w:rFonts w:ascii="Verdana" w:hAnsi="Verdana" w:cs="Tahoma"/>
          <w:b w:val="0"/>
          <w:sz w:val="20"/>
        </w:rPr>
      </w:pPr>
      <w:r w:rsidRPr="00397C24">
        <w:rPr>
          <w:rFonts w:ascii="Verdana" w:hAnsi="Verdana" w:cs="Tahoma"/>
          <w:b w:val="0"/>
          <w:sz w:val="20"/>
        </w:rPr>
        <w:t xml:space="preserve">Η αμοιβή και οι υπηρεσίες </w:t>
      </w:r>
      <w:r w:rsidR="000234F3">
        <w:rPr>
          <w:rFonts w:ascii="Verdana" w:hAnsi="Verdana" w:cs="Tahoma"/>
          <w:b w:val="0"/>
          <w:sz w:val="20"/>
        </w:rPr>
        <w:t>τ</w:t>
      </w:r>
      <w:r w:rsidR="00390877" w:rsidRPr="00397C24">
        <w:rPr>
          <w:rFonts w:ascii="Verdana" w:hAnsi="Verdana" w:cs="Tahoma"/>
          <w:b w:val="0"/>
          <w:sz w:val="20"/>
        </w:rPr>
        <w:t>ου/</w:t>
      </w:r>
      <w:r w:rsidRPr="00397C24">
        <w:rPr>
          <w:rFonts w:ascii="Verdana" w:hAnsi="Verdana" w:cs="Tahoma"/>
          <w:b w:val="0"/>
          <w:sz w:val="20"/>
        </w:rPr>
        <w:t>της είναι βασισμένες σε παραμέτρους, όπως αυτές παρουσιάζονται στον πίνακα που ακολουθεί και αφορούν: α) στα παραδοτέα στα οποία αντιστοιχούν και β) στους ανθρωπομήνες απασχόλησης (Α/Μ) που προβλέπονται ανά παραδοτέο:</w:t>
      </w:r>
    </w:p>
    <w:tbl>
      <w:tblPr>
        <w:tblStyle w:val="LightList-Accent3"/>
        <w:tblW w:w="9574" w:type="dxa"/>
        <w:tblLayout w:type="fixed"/>
        <w:tblLook w:val="01E0" w:firstRow="1" w:lastRow="1" w:firstColumn="1" w:lastColumn="1" w:noHBand="0" w:noVBand="0"/>
      </w:tblPr>
      <w:tblGrid>
        <w:gridCol w:w="4275"/>
        <w:gridCol w:w="2299"/>
        <w:gridCol w:w="3000"/>
      </w:tblGrid>
      <w:tr w:rsidR="007D2DBC" w:rsidRPr="002306EA" w14:paraId="30A4E018" w14:textId="77777777" w:rsidTr="00845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B8E7429" w14:textId="24931313" w:rsidR="00684DC7" w:rsidRPr="002306EA" w:rsidRDefault="1723F2FA" w:rsidP="00B640EC">
            <w:pPr>
              <w:rPr>
                <w:rFonts w:ascii="Verdana" w:hAnsi="Verdana" w:cs="Tahoma"/>
                <w:color w:val="auto"/>
                <w:sz w:val="20"/>
                <w:szCs w:val="20"/>
              </w:rPr>
            </w:pPr>
            <w:r w:rsidRPr="6AAF9F15">
              <w:rPr>
                <w:rFonts w:ascii="Verdana" w:hAnsi="Verdana" w:cs="Tahoma"/>
                <w:color w:val="auto"/>
                <w:sz w:val="20"/>
                <w:szCs w:val="20"/>
              </w:rPr>
              <w:t xml:space="preserve"> ΠΑΡΑΔΟΤΕΑ</w:t>
            </w:r>
            <w:r w:rsidR="003E17EF">
              <w:rPr>
                <w:rFonts w:ascii="Verdana" w:hAnsi="Verdana" w:cs="Tahoma"/>
                <w:color w:val="auto"/>
                <w:sz w:val="20"/>
                <w:szCs w:val="20"/>
              </w:rPr>
              <w:t xml:space="preserve"> ΥΠΟΕΡΓΟΥ 1</w:t>
            </w:r>
            <w:r w:rsidRPr="6AAF9F15">
              <w:rPr>
                <w:rFonts w:ascii="Verdana" w:hAnsi="Verdana" w:cs="Tahoma"/>
                <w:color w:val="auto"/>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29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73C49B" w14:textId="77777777" w:rsidR="00684DC7" w:rsidRPr="002306EA" w:rsidRDefault="00684DC7" w:rsidP="00B640EC">
            <w:pPr>
              <w:jc w:val="center"/>
              <w:rPr>
                <w:rFonts w:ascii="Verdana" w:hAnsi="Verdana" w:cs="Tahoma"/>
                <w:color w:val="auto"/>
                <w:sz w:val="20"/>
                <w:szCs w:val="20"/>
              </w:rPr>
            </w:pPr>
            <w:r w:rsidRPr="002306EA">
              <w:rPr>
                <w:rFonts w:ascii="Verdana" w:hAnsi="Verdana" w:cs="Tahoma"/>
                <w:color w:val="auto"/>
                <w:sz w:val="20"/>
                <w:szCs w:val="20"/>
              </w:rPr>
              <w:t>ΧΡΟΝΟΣ ΑΠΑΣΧΟΛΗΣΗΣ (ΑΜ)</w:t>
            </w:r>
          </w:p>
        </w:tc>
        <w:tc>
          <w:tcPr>
            <w:cnfStyle w:val="000100000000" w:firstRow="0" w:lastRow="0" w:firstColumn="0" w:lastColumn="1" w:oddVBand="0" w:evenVBand="0" w:oddHBand="0" w:evenHBand="0" w:firstRowFirstColumn="0" w:firstRowLastColumn="0" w:lastRowFirstColumn="0" w:lastRowLastColumn="0"/>
            <w:tcW w:w="30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2B0E6F" w14:textId="77777777" w:rsidR="00684DC7" w:rsidRPr="002306EA" w:rsidRDefault="00684DC7" w:rsidP="00B640EC">
            <w:pPr>
              <w:jc w:val="center"/>
              <w:rPr>
                <w:rFonts w:ascii="Verdana" w:hAnsi="Verdana" w:cs="Tahoma"/>
                <w:color w:val="auto"/>
                <w:sz w:val="20"/>
                <w:szCs w:val="20"/>
              </w:rPr>
            </w:pPr>
            <w:r w:rsidRPr="002306EA">
              <w:rPr>
                <w:rFonts w:ascii="Verdana" w:hAnsi="Verdana" w:cs="Tahoma"/>
                <w:color w:val="auto"/>
                <w:sz w:val="20"/>
                <w:szCs w:val="20"/>
              </w:rPr>
              <w:t>ΣΥΝΟΛΟ</w:t>
            </w:r>
          </w:p>
        </w:tc>
      </w:tr>
      <w:tr w:rsidR="00684DC7" w:rsidRPr="00397C24" w14:paraId="632E2800" w14:textId="77777777" w:rsidTr="6AAF9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5" w:type="dxa"/>
            <w:tcBorders>
              <w:top w:val="single" w:sz="4" w:space="0" w:color="auto"/>
              <w:left w:val="single" w:sz="4" w:space="0" w:color="auto"/>
              <w:bottom w:val="single" w:sz="4" w:space="0" w:color="auto"/>
              <w:right w:val="single" w:sz="4" w:space="0" w:color="auto"/>
            </w:tcBorders>
          </w:tcPr>
          <w:p w14:paraId="24F7E283" w14:textId="77777777" w:rsidR="00684DC7" w:rsidRPr="007D2DBC" w:rsidRDefault="00684DC7" w:rsidP="007D2DBC">
            <w:pPr>
              <w:rPr>
                <w:rFonts w:ascii="Verdana" w:hAnsi="Verdana" w:cs="Tahoma"/>
                <w:b w:val="0"/>
                <w:sz w:val="20"/>
                <w:szCs w:val="20"/>
              </w:rPr>
            </w:pPr>
            <w:r w:rsidRPr="007D2DBC">
              <w:rPr>
                <w:rFonts w:ascii="Verdana" w:hAnsi="Verdana" w:cs="Tahoma"/>
                <w:b w:val="0"/>
                <w:sz w:val="20"/>
                <w:szCs w:val="20"/>
              </w:rPr>
              <w:t>Π1.</w:t>
            </w:r>
            <w:r w:rsidR="007D2DBC">
              <w:rPr>
                <w:rFonts w:ascii="Verdana" w:hAnsi="Verdana" w:cs="Tahoma"/>
                <w:b w:val="0"/>
                <w:sz w:val="20"/>
                <w:szCs w:val="20"/>
              </w:rPr>
              <w:t>2</w:t>
            </w:r>
            <w:r w:rsidRPr="007D2DBC">
              <w:rPr>
                <w:rFonts w:ascii="Verdana" w:hAnsi="Verdana" w:cs="Tahoma"/>
                <w:b w:val="0"/>
                <w:sz w:val="20"/>
                <w:szCs w:val="20"/>
              </w:rPr>
              <w:t xml:space="preserve">:Τριμηνιαίες εκθέσεις </w:t>
            </w:r>
            <w:r w:rsidR="007D2DBC">
              <w:rPr>
                <w:rFonts w:ascii="Verdana" w:hAnsi="Verdana" w:cs="Tahoma"/>
                <w:b w:val="0"/>
                <w:sz w:val="20"/>
                <w:szCs w:val="20"/>
              </w:rPr>
              <w:t>οικονομικού</w:t>
            </w:r>
            <w:r w:rsidRPr="007D2DBC">
              <w:rPr>
                <w:rFonts w:ascii="Verdana" w:hAnsi="Verdana" w:cs="Tahoma"/>
                <w:b w:val="0"/>
                <w:sz w:val="20"/>
                <w:szCs w:val="20"/>
              </w:rPr>
              <w:t xml:space="preserve"> αντικειμένου</w:t>
            </w:r>
          </w:p>
        </w:tc>
        <w:tc>
          <w:tcPr>
            <w:cnfStyle w:val="000010000000" w:firstRow="0" w:lastRow="0" w:firstColumn="0" w:lastColumn="0" w:oddVBand="1" w:evenVBand="0" w:oddHBand="0" w:evenHBand="0" w:firstRowFirstColumn="0" w:firstRowLastColumn="0" w:lastRowFirstColumn="0" w:lastRowLastColumn="0"/>
            <w:tcW w:w="2299" w:type="dxa"/>
            <w:tcBorders>
              <w:top w:val="single" w:sz="4" w:space="0" w:color="auto"/>
              <w:left w:val="single" w:sz="4" w:space="0" w:color="auto"/>
              <w:bottom w:val="single" w:sz="4" w:space="0" w:color="auto"/>
              <w:right w:val="single" w:sz="4" w:space="0" w:color="auto"/>
            </w:tcBorders>
          </w:tcPr>
          <w:p w14:paraId="49753C1C" w14:textId="77777777" w:rsidR="00684DC7" w:rsidRDefault="00684DC7" w:rsidP="001D29C1">
            <w:pPr>
              <w:spacing w:line="360" w:lineRule="auto"/>
              <w:jc w:val="center"/>
              <w:rPr>
                <w:rFonts w:ascii="Verdana" w:hAnsi="Verdana" w:cs="Tahoma"/>
                <w:sz w:val="20"/>
                <w:szCs w:val="20"/>
              </w:rPr>
            </w:pPr>
          </w:p>
          <w:p w14:paraId="7E5D3231" w14:textId="318FD072" w:rsidR="002306EA" w:rsidRPr="00397C24" w:rsidRDefault="002306EA" w:rsidP="001D29C1">
            <w:pPr>
              <w:spacing w:line="360" w:lineRule="auto"/>
              <w:jc w:val="center"/>
              <w:rPr>
                <w:rFonts w:ascii="Verdana" w:hAnsi="Verdana" w:cs="Tahoma"/>
                <w:sz w:val="20"/>
                <w:szCs w:val="20"/>
              </w:rPr>
            </w:pPr>
            <w:r>
              <w:rPr>
                <w:rFonts w:ascii="Verdana" w:hAnsi="Verdana" w:cs="Tahoma"/>
                <w:sz w:val="20"/>
                <w:szCs w:val="20"/>
              </w:rPr>
              <w:t>4,74</w:t>
            </w:r>
          </w:p>
        </w:tc>
        <w:tc>
          <w:tcPr>
            <w:cnfStyle w:val="000100000000" w:firstRow="0" w:lastRow="0" w:firstColumn="0" w:lastColumn="1" w:oddVBand="0" w:evenVBand="0" w:oddHBand="0" w:evenHBand="0" w:firstRowFirstColumn="0" w:firstRowLastColumn="0" w:lastRowFirstColumn="0" w:lastRowLastColumn="0"/>
            <w:tcW w:w="3000" w:type="dxa"/>
            <w:tcBorders>
              <w:top w:val="single" w:sz="4" w:space="0" w:color="auto"/>
              <w:left w:val="single" w:sz="4" w:space="0" w:color="auto"/>
              <w:bottom w:val="single" w:sz="4" w:space="0" w:color="auto"/>
              <w:right w:val="single" w:sz="4" w:space="0" w:color="auto"/>
            </w:tcBorders>
          </w:tcPr>
          <w:p w14:paraId="753C69D2" w14:textId="77777777" w:rsidR="00684DC7" w:rsidRDefault="00684DC7" w:rsidP="001D29C1">
            <w:pPr>
              <w:spacing w:line="360" w:lineRule="auto"/>
              <w:jc w:val="center"/>
              <w:rPr>
                <w:rFonts w:ascii="Verdana" w:hAnsi="Verdana" w:cs="Tahoma"/>
                <w:sz w:val="20"/>
                <w:szCs w:val="20"/>
              </w:rPr>
            </w:pPr>
          </w:p>
          <w:p w14:paraId="7ED6B4BD" w14:textId="1948C9FF" w:rsidR="002306EA" w:rsidRPr="0084571C" w:rsidRDefault="002306EA" w:rsidP="001D29C1">
            <w:pPr>
              <w:spacing w:line="360" w:lineRule="auto"/>
              <w:jc w:val="center"/>
              <w:rPr>
                <w:rFonts w:ascii="Verdana" w:hAnsi="Verdana" w:cs="Tahoma"/>
                <w:b w:val="0"/>
                <w:sz w:val="20"/>
                <w:szCs w:val="20"/>
              </w:rPr>
            </w:pPr>
            <w:r w:rsidRPr="003E17EF">
              <w:rPr>
                <w:rFonts w:ascii="Verdana" w:hAnsi="Verdana" w:cs="Tahoma"/>
                <w:b w:val="0"/>
                <w:sz w:val="20"/>
                <w:szCs w:val="20"/>
              </w:rPr>
              <w:t>9.275,20 €</w:t>
            </w:r>
          </w:p>
        </w:tc>
      </w:tr>
      <w:tr w:rsidR="002306EA" w:rsidRPr="002306EA" w14:paraId="06F236B4" w14:textId="77777777" w:rsidTr="6AAF9F15">
        <w:tc>
          <w:tcPr>
            <w:cnfStyle w:val="001000000000" w:firstRow="0" w:lastRow="0" w:firstColumn="1" w:lastColumn="0" w:oddVBand="0" w:evenVBand="0" w:oddHBand="0" w:evenHBand="0" w:firstRowFirstColumn="0" w:firstRowLastColumn="0" w:lastRowFirstColumn="0" w:lastRowLastColumn="0"/>
            <w:tcW w:w="4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AB95B04" w14:textId="16DE611E" w:rsidR="002306EA" w:rsidRPr="002306EA" w:rsidRDefault="002306EA" w:rsidP="007D2DBC">
            <w:pPr>
              <w:rPr>
                <w:rFonts w:ascii="Verdana" w:hAnsi="Verdana" w:cs="Tahoma"/>
                <w:b w:val="0"/>
                <w:sz w:val="20"/>
                <w:szCs w:val="20"/>
              </w:rPr>
            </w:pPr>
            <w:r w:rsidRPr="002306EA">
              <w:rPr>
                <w:rFonts w:ascii="Verdana" w:hAnsi="Verdana" w:cs="Tahoma"/>
                <w:b w:val="0"/>
                <w:sz w:val="20"/>
                <w:szCs w:val="20"/>
              </w:rPr>
              <w:t>Π1.6: Μηνιαίες Εκθέσεις Παραχθέντος Έργου από τα στελέχη της Ομάδας έργου</w:t>
            </w:r>
          </w:p>
        </w:tc>
        <w:tc>
          <w:tcPr>
            <w:cnfStyle w:val="000010000000" w:firstRow="0" w:lastRow="0" w:firstColumn="0" w:lastColumn="0" w:oddVBand="1" w:evenVBand="0" w:oddHBand="0" w:evenHBand="0" w:firstRowFirstColumn="0" w:firstRowLastColumn="0" w:lastRowFirstColumn="0" w:lastRowLastColumn="0"/>
            <w:tcW w:w="2299" w:type="dxa"/>
            <w:tcBorders>
              <w:top w:val="single" w:sz="4" w:space="0" w:color="auto"/>
              <w:left w:val="single" w:sz="4" w:space="0" w:color="auto"/>
              <w:bottom w:val="single" w:sz="4" w:space="0" w:color="auto"/>
              <w:right w:val="single" w:sz="4" w:space="0" w:color="auto"/>
            </w:tcBorders>
            <w:shd w:val="clear" w:color="auto" w:fill="FFFFFF" w:themeFill="background1"/>
          </w:tcPr>
          <w:p w14:paraId="101C272F" w14:textId="77777777" w:rsidR="002306EA" w:rsidRDefault="002306EA" w:rsidP="001D29C1">
            <w:pPr>
              <w:spacing w:line="360" w:lineRule="auto"/>
              <w:jc w:val="center"/>
              <w:rPr>
                <w:rFonts w:ascii="Verdana" w:hAnsi="Verdana" w:cs="Tahoma"/>
                <w:sz w:val="20"/>
                <w:szCs w:val="20"/>
              </w:rPr>
            </w:pPr>
          </w:p>
          <w:p w14:paraId="79D7E57B" w14:textId="2317E5E1" w:rsidR="002306EA" w:rsidRPr="002306EA" w:rsidRDefault="002306EA" w:rsidP="001D29C1">
            <w:pPr>
              <w:spacing w:line="360" w:lineRule="auto"/>
              <w:jc w:val="center"/>
              <w:rPr>
                <w:rFonts w:ascii="Verdana" w:hAnsi="Verdana" w:cs="Tahoma"/>
                <w:sz w:val="20"/>
                <w:szCs w:val="20"/>
              </w:rPr>
            </w:pPr>
            <w:r>
              <w:rPr>
                <w:rFonts w:ascii="Verdana" w:hAnsi="Verdana" w:cs="Tahoma"/>
                <w:sz w:val="20"/>
                <w:szCs w:val="20"/>
              </w:rPr>
              <w:t>0,21</w:t>
            </w:r>
          </w:p>
        </w:tc>
        <w:tc>
          <w:tcPr>
            <w:cnfStyle w:val="000100000000" w:firstRow="0" w:lastRow="0" w:firstColumn="0" w:lastColumn="1" w:oddVBand="0" w:evenVBand="0" w:oddHBand="0" w:evenHBand="0" w:firstRowFirstColumn="0" w:firstRowLastColumn="0" w:lastRowFirstColumn="0" w:lastRowLastColumn="0"/>
            <w:tcW w:w="30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DABE3B" w14:textId="77777777" w:rsidR="002306EA" w:rsidRDefault="002306EA" w:rsidP="001D29C1">
            <w:pPr>
              <w:spacing w:line="360" w:lineRule="auto"/>
              <w:jc w:val="center"/>
              <w:rPr>
                <w:rFonts w:ascii="Verdana" w:hAnsi="Verdana" w:cs="Tahoma"/>
                <w:b w:val="0"/>
                <w:sz w:val="20"/>
                <w:szCs w:val="20"/>
              </w:rPr>
            </w:pPr>
          </w:p>
          <w:p w14:paraId="6A8B8ECD" w14:textId="2DB6996C" w:rsidR="002306EA" w:rsidRPr="002306EA" w:rsidRDefault="002306EA" w:rsidP="001D29C1">
            <w:pPr>
              <w:spacing w:line="360" w:lineRule="auto"/>
              <w:jc w:val="center"/>
              <w:rPr>
                <w:rFonts w:ascii="Verdana" w:hAnsi="Verdana" w:cs="Tahoma"/>
                <w:b w:val="0"/>
                <w:sz w:val="20"/>
                <w:szCs w:val="20"/>
              </w:rPr>
            </w:pPr>
            <w:r>
              <w:rPr>
                <w:rFonts w:ascii="Verdana" w:hAnsi="Verdana" w:cs="Tahoma"/>
                <w:b w:val="0"/>
                <w:sz w:val="20"/>
                <w:szCs w:val="20"/>
              </w:rPr>
              <w:t>409,20 €</w:t>
            </w:r>
          </w:p>
        </w:tc>
      </w:tr>
      <w:tr w:rsidR="00684DC7" w:rsidRPr="00397C24" w14:paraId="7823C3A3" w14:textId="77777777" w:rsidTr="0084571C">
        <w:trPr>
          <w:cnfStyle w:val="010000000000" w:firstRow="0" w:lastRow="1"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2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1E36E71" w14:textId="77777777" w:rsidR="00684DC7" w:rsidRPr="00397C24" w:rsidRDefault="00684DC7" w:rsidP="00B640EC">
            <w:pPr>
              <w:rPr>
                <w:rFonts w:ascii="Verdana" w:hAnsi="Verdana" w:cs="Tahoma"/>
                <w:b w:val="0"/>
                <w:sz w:val="20"/>
                <w:szCs w:val="20"/>
                <w:shd w:val="clear" w:color="auto" w:fill="FFFFFF"/>
              </w:rPr>
            </w:pPr>
            <w:r w:rsidRPr="00397C24">
              <w:rPr>
                <w:rFonts w:ascii="Verdana" w:hAnsi="Verdana" w:cs="Tahoma"/>
                <w:sz w:val="20"/>
                <w:szCs w:val="20"/>
                <w:shd w:val="clear" w:color="auto" w:fill="FFFFFF"/>
              </w:rPr>
              <w:t>ΣΥΝΟΛΑ</w:t>
            </w:r>
          </w:p>
        </w:tc>
        <w:tc>
          <w:tcPr>
            <w:cnfStyle w:val="000010000000" w:firstRow="0" w:lastRow="0" w:firstColumn="0" w:lastColumn="0" w:oddVBand="1" w:evenVBand="0" w:oddHBand="0" w:evenHBand="0" w:firstRowFirstColumn="0" w:firstRowLastColumn="0" w:lastRowFirstColumn="0" w:lastRowLastColumn="0"/>
            <w:tcW w:w="229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BEDBF5E" w14:textId="66698057" w:rsidR="00684DC7" w:rsidRPr="00397C24" w:rsidRDefault="00390877" w:rsidP="00390877">
            <w:pPr>
              <w:spacing w:line="360" w:lineRule="auto"/>
              <w:jc w:val="center"/>
              <w:rPr>
                <w:rFonts w:ascii="Verdana" w:hAnsi="Verdana" w:cs="Tahoma"/>
                <w:b w:val="0"/>
                <w:sz w:val="20"/>
                <w:szCs w:val="20"/>
                <w:lang w:val="en-US"/>
              </w:rPr>
            </w:pPr>
            <w:r w:rsidRPr="00397C24">
              <w:rPr>
                <w:rFonts w:ascii="Verdana" w:hAnsi="Verdana" w:cs="Tahoma"/>
                <w:sz w:val="20"/>
                <w:szCs w:val="20"/>
              </w:rPr>
              <w:t>4,95</w:t>
            </w:r>
            <w:r w:rsidR="00BE23F6">
              <w:rPr>
                <w:rFonts w:ascii="Verdana" w:hAnsi="Verdana" w:cs="Tahoma"/>
                <w:sz w:val="20"/>
                <w:szCs w:val="20"/>
              </w:rPr>
              <w:t xml:space="preserve"> ΑΜ</w:t>
            </w:r>
          </w:p>
        </w:tc>
        <w:tc>
          <w:tcPr>
            <w:cnfStyle w:val="000100000000" w:firstRow="0" w:lastRow="0" w:firstColumn="0" w:lastColumn="1" w:oddVBand="0" w:evenVBand="0" w:oddHBand="0" w:evenHBand="0" w:firstRowFirstColumn="0" w:firstRowLastColumn="0" w:lastRowFirstColumn="0" w:lastRowLastColumn="0"/>
            <w:tcW w:w="30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5FC6997" w14:textId="77777777" w:rsidR="00684DC7" w:rsidRPr="00397C24" w:rsidRDefault="00390877" w:rsidP="001D29C1">
            <w:pPr>
              <w:spacing w:line="360" w:lineRule="auto"/>
              <w:jc w:val="center"/>
              <w:rPr>
                <w:rFonts w:ascii="Verdana" w:hAnsi="Verdana" w:cs="Tahoma"/>
                <w:b w:val="0"/>
                <w:sz w:val="20"/>
                <w:szCs w:val="20"/>
              </w:rPr>
            </w:pPr>
            <w:r w:rsidRPr="00397C24">
              <w:rPr>
                <w:rFonts w:ascii="Verdana" w:hAnsi="Verdana" w:cs="Tahoma"/>
                <w:sz w:val="20"/>
                <w:szCs w:val="20"/>
              </w:rPr>
              <w:t>9.684,40</w:t>
            </w:r>
            <w:r w:rsidR="006B4816" w:rsidRPr="00397C24">
              <w:rPr>
                <w:rFonts w:ascii="Verdana" w:hAnsi="Verdana" w:cs="Tahoma"/>
                <w:sz w:val="20"/>
                <w:szCs w:val="20"/>
              </w:rPr>
              <w:t>€</w:t>
            </w:r>
          </w:p>
        </w:tc>
      </w:tr>
    </w:tbl>
    <w:p w14:paraId="41C8F396" w14:textId="77777777" w:rsidR="008B5C4B" w:rsidRPr="00397C24" w:rsidRDefault="008B5C4B" w:rsidP="00390877">
      <w:pPr>
        <w:pStyle w:val="BodyText"/>
        <w:jc w:val="both"/>
        <w:rPr>
          <w:rFonts w:ascii="Verdana" w:hAnsi="Verdana" w:cs="Tahoma"/>
          <w:b w:val="0"/>
          <w:sz w:val="20"/>
        </w:rPr>
      </w:pPr>
    </w:p>
    <w:p w14:paraId="007093C2" w14:textId="6B8A9FEF" w:rsidR="00D6727E" w:rsidRPr="00397C24" w:rsidRDefault="002B74F0" w:rsidP="7A159BE3">
      <w:pPr>
        <w:pStyle w:val="BodyText"/>
        <w:ind w:right="-625"/>
        <w:jc w:val="both"/>
        <w:rPr>
          <w:rFonts w:ascii="Verdana" w:hAnsi="Verdana" w:cs="Tahoma"/>
          <w:b w:val="0"/>
          <w:sz w:val="20"/>
        </w:rPr>
      </w:pPr>
      <w:r w:rsidRPr="6AAF9F15">
        <w:rPr>
          <w:rFonts w:ascii="Verdana" w:hAnsi="Verdana" w:cs="Tahoma"/>
          <w:b w:val="0"/>
          <w:sz w:val="20"/>
        </w:rPr>
        <w:t xml:space="preserve">Τροποποίηση των Πακέτων Εργασίας / </w:t>
      </w:r>
      <w:r w:rsidRPr="003E17EF">
        <w:rPr>
          <w:rFonts w:ascii="Verdana" w:hAnsi="Verdana" w:cs="Tahoma"/>
          <w:b w:val="0"/>
          <w:sz w:val="20"/>
        </w:rPr>
        <w:t xml:space="preserve">Παραδοτέων </w:t>
      </w:r>
      <w:r w:rsidR="002306EA" w:rsidRPr="003E17EF">
        <w:rPr>
          <w:rFonts w:ascii="Verdana" w:hAnsi="Verdana" w:cs="Tahoma"/>
          <w:b w:val="0"/>
          <w:sz w:val="20"/>
        </w:rPr>
        <w:t xml:space="preserve">του Στελέχους </w:t>
      </w:r>
      <w:r w:rsidRPr="003E17EF">
        <w:rPr>
          <w:rFonts w:ascii="Verdana" w:hAnsi="Verdana" w:cs="Tahoma"/>
          <w:b w:val="0"/>
          <w:sz w:val="20"/>
        </w:rPr>
        <w:t>γίνεται</w:t>
      </w:r>
      <w:r w:rsidRPr="6AAF9F15">
        <w:rPr>
          <w:rFonts w:ascii="Verdana" w:hAnsi="Verdana" w:cs="Tahoma"/>
          <w:b w:val="0"/>
          <w:sz w:val="20"/>
        </w:rPr>
        <w:t xml:space="preserve"> κατόπιν έγγραφης συμφωνίας μεταξύ των 2 μερών, χωρίς πρόσθετη αμοιβή.</w:t>
      </w:r>
    </w:p>
    <w:p w14:paraId="6A816226" w14:textId="77777777" w:rsidR="00390877" w:rsidRPr="00397C24" w:rsidRDefault="00390877" w:rsidP="009A6F9C">
      <w:pPr>
        <w:pStyle w:val="BodyText"/>
        <w:ind w:right="-625"/>
        <w:jc w:val="both"/>
        <w:rPr>
          <w:rFonts w:ascii="Verdana" w:hAnsi="Verdana" w:cs="Tahoma"/>
          <w:b w:val="0"/>
          <w:sz w:val="20"/>
        </w:rPr>
      </w:pPr>
      <w:r w:rsidRPr="00397C24">
        <w:rPr>
          <w:rFonts w:ascii="Verdana" w:hAnsi="Verdana" w:cs="Tahoma"/>
          <w:b w:val="0"/>
          <w:sz w:val="20"/>
        </w:rPr>
        <w:t>Η αμοιβή καταβάλλεται από τον «ΣΠΒΕ.», εφόσον έχει ολοκληρωθεί η μεταφορά των αντίστοιχων ποσών στον «ΣΠΒΕ», από τον Φορέα Χρηματοδότηση</w:t>
      </w:r>
      <w:r w:rsidR="007D2DBC">
        <w:rPr>
          <w:rFonts w:ascii="Verdana" w:hAnsi="Verdana" w:cs="Tahoma"/>
          <w:b w:val="0"/>
          <w:sz w:val="20"/>
        </w:rPr>
        <w:t>ς.</w:t>
      </w:r>
    </w:p>
    <w:p w14:paraId="14BC6A70" w14:textId="655E778D" w:rsidR="009870FF" w:rsidRPr="00397C24" w:rsidRDefault="009870FF" w:rsidP="7A159BE3">
      <w:pPr>
        <w:pStyle w:val="BodyText"/>
        <w:ind w:right="-625"/>
        <w:jc w:val="both"/>
        <w:rPr>
          <w:rFonts w:ascii="Verdana" w:hAnsi="Verdana" w:cs="Tahoma"/>
          <w:b w:val="0"/>
          <w:sz w:val="20"/>
        </w:rPr>
      </w:pPr>
      <w:r w:rsidRPr="7A159BE3">
        <w:rPr>
          <w:rFonts w:ascii="Verdana" w:hAnsi="Verdana" w:cs="Tahoma"/>
          <w:b w:val="0"/>
          <w:sz w:val="20"/>
        </w:rPr>
        <w:t xml:space="preserve">Η διάρκεια της παρούσας σύμβασης είναι από την υπογραφή της έως την </w:t>
      </w:r>
      <w:r w:rsidRPr="003E17EF">
        <w:rPr>
          <w:rFonts w:ascii="Verdana" w:hAnsi="Verdana" w:cs="Tahoma"/>
          <w:b w:val="0"/>
          <w:sz w:val="20"/>
        </w:rPr>
        <w:t>λήξης της Πράξης (</w:t>
      </w:r>
      <w:r w:rsidR="00CD0584" w:rsidRPr="003E17EF">
        <w:rPr>
          <w:rFonts w:ascii="Verdana" w:hAnsi="Verdana" w:cs="Tahoma"/>
          <w:b w:val="0"/>
          <w:sz w:val="20"/>
        </w:rPr>
        <w:t>31</w:t>
      </w:r>
      <w:r w:rsidR="008B5C4B" w:rsidRPr="003E17EF">
        <w:rPr>
          <w:rFonts w:ascii="Verdana" w:hAnsi="Verdana" w:cs="Tahoma"/>
          <w:b w:val="0"/>
          <w:sz w:val="20"/>
        </w:rPr>
        <w:t>/10/2022</w:t>
      </w:r>
      <w:r w:rsidRPr="003E17EF">
        <w:rPr>
          <w:rFonts w:ascii="Verdana" w:hAnsi="Verdana" w:cs="Tahoma"/>
          <w:b w:val="0"/>
          <w:sz w:val="20"/>
        </w:rPr>
        <w:t>). Σε περίπτωση παράτασης της Πράξης, δεν προβλέπεται πρόσθετη αμοιβή. Ρητά συμφωνείται ότι κάθε προηγούμενη συμφωνία μεταξύ των μερών</w:t>
      </w:r>
      <w:r w:rsidRPr="7A159BE3">
        <w:rPr>
          <w:rFonts w:ascii="Verdana" w:hAnsi="Verdana" w:cs="Tahoma"/>
          <w:b w:val="0"/>
          <w:sz w:val="20"/>
        </w:rPr>
        <w:t xml:space="preserve"> γραπτή ή προφορική παύει να ισχύει αυτοδικαίως από την παραπάνω ημερομηνία.</w:t>
      </w:r>
    </w:p>
    <w:p w14:paraId="19794BFF" w14:textId="77777777" w:rsidR="009870FF" w:rsidRPr="00397C24" w:rsidRDefault="009870FF" w:rsidP="009A6F9C">
      <w:pPr>
        <w:pStyle w:val="BodyText"/>
        <w:ind w:right="-625"/>
        <w:jc w:val="both"/>
        <w:rPr>
          <w:rFonts w:ascii="Verdana" w:hAnsi="Verdana" w:cs="Tahoma"/>
          <w:b w:val="0"/>
          <w:sz w:val="20"/>
          <w:lang w:eastAsia="el-GR"/>
        </w:rPr>
      </w:pPr>
      <w:r w:rsidRPr="00397C24">
        <w:rPr>
          <w:rFonts w:ascii="Verdana" w:hAnsi="Verdana" w:cs="Tahoma"/>
          <w:b w:val="0"/>
          <w:sz w:val="20"/>
        </w:rPr>
        <w:t>Η λύση της σύμβασης γίνεται αζημίως και για τα δύο μέρη,</w:t>
      </w:r>
      <w:r w:rsidR="00D6727E" w:rsidRPr="00397C24">
        <w:rPr>
          <w:rFonts w:ascii="Verdana" w:hAnsi="Verdana" w:cs="Tahoma"/>
          <w:b w:val="0"/>
          <w:sz w:val="20"/>
          <w:lang w:eastAsia="el-GR"/>
        </w:rPr>
        <w:t xml:space="preserve"> αφού εξοφληθούν από το</w:t>
      </w:r>
      <w:r w:rsidRPr="00397C24">
        <w:rPr>
          <w:rFonts w:ascii="Verdana" w:hAnsi="Verdana" w:cs="Tahoma"/>
          <w:b w:val="0"/>
          <w:sz w:val="20"/>
          <w:lang w:eastAsia="el-GR"/>
        </w:rPr>
        <w:t xml:space="preserve">ν </w:t>
      </w:r>
      <w:r w:rsidR="00D6727E" w:rsidRPr="00397C24">
        <w:rPr>
          <w:rFonts w:ascii="Verdana" w:hAnsi="Verdana" w:cs="Tahoma"/>
          <w:b w:val="0"/>
          <w:sz w:val="20"/>
          <w:lang w:eastAsia="el-GR"/>
        </w:rPr>
        <w:t>ΣΒΠΕ</w:t>
      </w:r>
      <w:r w:rsidRPr="00397C24">
        <w:rPr>
          <w:rFonts w:ascii="Verdana" w:hAnsi="Verdana" w:cs="Tahoma"/>
          <w:b w:val="0"/>
          <w:sz w:val="20"/>
          <w:lang w:eastAsia="el-GR"/>
        </w:rPr>
        <w:t xml:space="preserve"> τυχόν οφειλόμενες αμοιβές προς </w:t>
      </w:r>
      <w:r w:rsidR="00390877" w:rsidRPr="00397C24">
        <w:rPr>
          <w:rFonts w:ascii="Verdana" w:hAnsi="Verdana" w:cs="Tahoma"/>
          <w:b w:val="0"/>
          <w:sz w:val="20"/>
          <w:lang w:eastAsia="el-GR"/>
        </w:rPr>
        <w:t>τον/</w:t>
      </w:r>
      <w:r w:rsidRPr="00397C24">
        <w:rPr>
          <w:rFonts w:ascii="Verdana" w:hAnsi="Verdana" w:cs="Tahoma"/>
          <w:b w:val="0"/>
          <w:sz w:val="20"/>
          <w:lang w:eastAsia="el-GR"/>
        </w:rPr>
        <w:t>την Αντισυμβαλλόμεν</w:t>
      </w:r>
      <w:r w:rsidR="00390877" w:rsidRPr="00397C24">
        <w:rPr>
          <w:rFonts w:ascii="Verdana" w:hAnsi="Verdana" w:cs="Tahoma"/>
          <w:b w:val="0"/>
          <w:sz w:val="20"/>
          <w:lang w:eastAsia="el-GR"/>
        </w:rPr>
        <w:t>ο/</w:t>
      </w:r>
      <w:r w:rsidRPr="00397C24">
        <w:rPr>
          <w:rFonts w:ascii="Verdana" w:hAnsi="Verdana" w:cs="Tahoma"/>
          <w:b w:val="0"/>
          <w:sz w:val="20"/>
          <w:lang w:eastAsia="el-GR"/>
        </w:rPr>
        <w:t xml:space="preserve">η. </w:t>
      </w:r>
      <w:r w:rsidR="00D6727E" w:rsidRPr="00397C24">
        <w:rPr>
          <w:rFonts w:ascii="Verdana" w:hAnsi="Verdana" w:cs="Tahoma"/>
          <w:b w:val="0"/>
          <w:sz w:val="20"/>
          <w:lang w:eastAsia="el-GR"/>
        </w:rPr>
        <w:t>Ο</w:t>
      </w:r>
      <w:r w:rsidRPr="00397C24">
        <w:rPr>
          <w:rFonts w:ascii="Verdana" w:hAnsi="Verdana" w:cs="Tahoma"/>
          <w:b w:val="0"/>
          <w:sz w:val="20"/>
          <w:lang w:eastAsia="el-GR"/>
        </w:rPr>
        <w:t xml:space="preserve"> </w:t>
      </w:r>
      <w:r w:rsidR="00D6727E" w:rsidRPr="00397C24">
        <w:rPr>
          <w:rFonts w:ascii="Verdana" w:hAnsi="Verdana" w:cs="Tahoma"/>
          <w:b w:val="0"/>
          <w:sz w:val="20"/>
          <w:lang w:eastAsia="el-GR"/>
        </w:rPr>
        <w:t>ΣΒΠΕ</w:t>
      </w:r>
      <w:r w:rsidRPr="00397C24">
        <w:rPr>
          <w:rFonts w:ascii="Verdana" w:hAnsi="Verdana" w:cs="Tahoma"/>
          <w:b w:val="0"/>
          <w:sz w:val="20"/>
          <w:lang w:eastAsia="el-GR"/>
        </w:rPr>
        <w:t xml:space="preserve"> ή </w:t>
      </w:r>
      <w:r w:rsidR="00390877" w:rsidRPr="00397C24">
        <w:rPr>
          <w:rFonts w:ascii="Verdana" w:hAnsi="Verdana" w:cs="Tahoma"/>
          <w:b w:val="0"/>
          <w:sz w:val="20"/>
          <w:lang w:eastAsia="el-GR"/>
        </w:rPr>
        <w:t>ο/</w:t>
      </w:r>
      <w:r w:rsidRPr="00397C24">
        <w:rPr>
          <w:rFonts w:ascii="Verdana" w:hAnsi="Verdana" w:cs="Tahoma"/>
          <w:b w:val="0"/>
          <w:sz w:val="20"/>
          <w:lang w:eastAsia="el-GR"/>
        </w:rPr>
        <w:t>η Αντισυμβαλλόμεν</w:t>
      </w:r>
      <w:r w:rsidR="00390877" w:rsidRPr="00397C24">
        <w:rPr>
          <w:rFonts w:ascii="Verdana" w:hAnsi="Verdana" w:cs="Tahoma"/>
          <w:b w:val="0"/>
          <w:sz w:val="20"/>
          <w:lang w:eastAsia="el-GR"/>
        </w:rPr>
        <w:t>ος/</w:t>
      </w:r>
      <w:r w:rsidRPr="00397C24">
        <w:rPr>
          <w:rFonts w:ascii="Verdana" w:hAnsi="Verdana" w:cs="Tahoma"/>
          <w:b w:val="0"/>
          <w:sz w:val="20"/>
          <w:lang w:eastAsia="el-GR"/>
        </w:rPr>
        <w:t xml:space="preserve">η μπορεί να λύσει την παρούσα Σύμβαση με έγγραφη ειδοποίηση άμεσης ισχύος, σε περίπτωση κατά </w:t>
      </w:r>
      <w:r w:rsidR="00D6727E" w:rsidRPr="00397C24">
        <w:rPr>
          <w:rFonts w:ascii="Verdana" w:hAnsi="Verdana" w:cs="Tahoma"/>
          <w:b w:val="0"/>
          <w:sz w:val="20"/>
          <w:lang w:eastAsia="el-GR"/>
        </w:rPr>
        <w:t xml:space="preserve">την οποία </w:t>
      </w:r>
      <w:r w:rsidR="00390877" w:rsidRPr="00397C24">
        <w:rPr>
          <w:rFonts w:ascii="Verdana" w:hAnsi="Verdana" w:cs="Tahoma"/>
          <w:b w:val="0"/>
          <w:sz w:val="20"/>
          <w:lang w:eastAsia="el-GR"/>
        </w:rPr>
        <w:t>ο/</w:t>
      </w:r>
      <w:r w:rsidR="00D6727E" w:rsidRPr="00397C24">
        <w:rPr>
          <w:rFonts w:ascii="Verdana" w:hAnsi="Verdana" w:cs="Tahoma"/>
          <w:b w:val="0"/>
          <w:sz w:val="20"/>
          <w:lang w:eastAsia="el-GR"/>
        </w:rPr>
        <w:t>η Αντισυμβαλλόμεν</w:t>
      </w:r>
      <w:r w:rsidR="00390877" w:rsidRPr="00397C24">
        <w:rPr>
          <w:rFonts w:ascii="Verdana" w:hAnsi="Verdana" w:cs="Tahoma"/>
          <w:b w:val="0"/>
          <w:sz w:val="20"/>
          <w:lang w:eastAsia="el-GR"/>
        </w:rPr>
        <w:t>ος/</w:t>
      </w:r>
      <w:r w:rsidR="00D6727E" w:rsidRPr="00397C24">
        <w:rPr>
          <w:rFonts w:ascii="Verdana" w:hAnsi="Verdana" w:cs="Tahoma"/>
          <w:b w:val="0"/>
          <w:sz w:val="20"/>
          <w:lang w:eastAsia="el-GR"/>
        </w:rPr>
        <w:t>η ή ο</w:t>
      </w:r>
      <w:r w:rsidRPr="00397C24">
        <w:rPr>
          <w:rFonts w:ascii="Verdana" w:hAnsi="Verdana" w:cs="Tahoma"/>
          <w:b w:val="0"/>
          <w:sz w:val="20"/>
          <w:lang w:eastAsia="el-GR"/>
        </w:rPr>
        <w:t xml:space="preserve"> </w:t>
      </w:r>
      <w:r w:rsidR="00D6727E" w:rsidRPr="00397C24">
        <w:rPr>
          <w:rFonts w:ascii="Verdana" w:hAnsi="Verdana" w:cs="Tahoma"/>
          <w:b w:val="0"/>
          <w:sz w:val="20"/>
          <w:lang w:eastAsia="el-GR"/>
        </w:rPr>
        <w:t>ΣΒΠΕ</w:t>
      </w:r>
      <w:r w:rsidRPr="00397C24">
        <w:rPr>
          <w:rFonts w:ascii="Verdana" w:hAnsi="Verdana" w:cs="Tahoma"/>
          <w:b w:val="0"/>
          <w:sz w:val="20"/>
          <w:lang w:eastAsia="el-GR"/>
        </w:rPr>
        <w:t xml:space="preserve"> παραβιάσει οποιονδήποτε από τους όρους της παρούσας Σύμβασης, ή οποτεδήποτε με έγγραφη ειδοποίηση που επιφέρει τα αποτελέσματά της μετά από τριάντα (30) ημέρες.</w:t>
      </w:r>
    </w:p>
    <w:p w14:paraId="72A3D3EC" w14:textId="77777777" w:rsidR="00390877" w:rsidRPr="00397C24" w:rsidRDefault="00390877" w:rsidP="009A6F9C">
      <w:pPr>
        <w:pStyle w:val="BodyText"/>
        <w:ind w:right="-625"/>
        <w:jc w:val="both"/>
        <w:rPr>
          <w:rFonts w:ascii="Verdana" w:hAnsi="Verdana" w:cs="Tahoma"/>
          <w:b w:val="0"/>
          <w:sz w:val="20"/>
        </w:rPr>
      </w:pPr>
    </w:p>
    <w:p w14:paraId="0ED09EA7" w14:textId="77777777" w:rsidR="001F7D27" w:rsidRPr="00397C24" w:rsidRDefault="001F7D27" w:rsidP="009A6F9C">
      <w:pPr>
        <w:shd w:val="clear" w:color="auto" w:fill="FFFFFF"/>
        <w:spacing w:after="120"/>
        <w:ind w:right="-625"/>
        <w:jc w:val="both"/>
        <w:rPr>
          <w:rFonts w:ascii="Verdana" w:hAnsi="Verdana" w:cs="Tahoma"/>
          <w:b/>
          <w:color w:val="17365D" w:themeColor="text2" w:themeShade="BF"/>
          <w:sz w:val="20"/>
          <w:szCs w:val="20"/>
          <w:u w:val="single"/>
        </w:rPr>
      </w:pPr>
      <w:r w:rsidRPr="00397C24">
        <w:rPr>
          <w:rFonts w:ascii="Verdana" w:hAnsi="Verdana" w:cs="Tahoma"/>
          <w:b/>
          <w:color w:val="17365D" w:themeColor="text2" w:themeShade="BF"/>
          <w:sz w:val="20"/>
          <w:szCs w:val="20"/>
          <w:u w:val="single"/>
        </w:rPr>
        <w:t>ΑΡΘΡΟ 4</w:t>
      </w:r>
      <w:r w:rsidRPr="00397C24">
        <w:rPr>
          <w:rFonts w:ascii="Verdana" w:hAnsi="Verdana" w:cs="Tahoma"/>
          <w:b/>
          <w:color w:val="17365D" w:themeColor="text2" w:themeShade="BF"/>
          <w:sz w:val="20"/>
          <w:szCs w:val="20"/>
          <w:u w:val="single"/>
          <w:vertAlign w:val="superscript"/>
        </w:rPr>
        <w:t>ο</w:t>
      </w:r>
      <w:r w:rsidRPr="00397C24">
        <w:rPr>
          <w:rFonts w:ascii="Verdana" w:hAnsi="Verdana" w:cs="Tahoma"/>
          <w:b/>
          <w:color w:val="17365D" w:themeColor="text2" w:themeShade="BF"/>
          <w:sz w:val="20"/>
          <w:szCs w:val="20"/>
          <w:u w:val="single"/>
        </w:rPr>
        <w:t xml:space="preserve">: </w:t>
      </w:r>
      <w:r w:rsidR="00D6727E" w:rsidRPr="00397C24">
        <w:rPr>
          <w:rFonts w:ascii="Verdana" w:hAnsi="Verdana" w:cs="Tahoma"/>
          <w:b/>
          <w:color w:val="17365D" w:themeColor="text2" w:themeShade="BF"/>
          <w:sz w:val="20"/>
          <w:szCs w:val="20"/>
          <w:u w:val="single"/>
        </w:rPr>
        <w:t>Υποχρεώσεις</w:t>
      </w:r>
      <w:r w:rsidRPr="00397C24">
        <w:rPr>
          <w:rFonts w:ascii="Verdana" w:hAnsi="Verdana" w:cs="Tahoma"/>
          <w:b/>
          <w:color w:val="17365D" w:themeColor="text2" w:themeShade="BF"/>
          <w:sz w:val="20"/>
          <w:szCs w:val="20"/>
          <w:u w:val="single"/>
        </w:rPr>
        <w:t xml:space="preserve"> – </w:t>
      </w:r>
      <w:r w:rsidR="00D6727E" w:rsidRPr="00397C24">
        <w:rPr>
          <w:rFonts w:ascii="Verdana" w:hAnsi="Verdana" w:cs="Tahoma"/>
          <w:b/>
          <w:color w:val="17365D" w:themeColor="text2" w:themeShade="BF"/>
          <w:sz w:val="20"/>
          <w:szCs w:val="20"/>
          <w:u w:val="single"/>
        </w:rPr>
        <w:t>Εμπιστευτικότητα</w:t>
      </w:r>
      <w:r w:rsidRPr="00397C24">
        <w:rPr>
          <w:rFonts w:ascii="Verdana" w:hAnsi="Verdana" w:cs="Tahoma"/>
          <w:b/>
          <w:color w:val="17365D" w:themeColor="text2" w:themeShade="BF"/>
          <w:sz w:val="20"/>
          <w:szCs w:val="20"/>
          <w:u w:val="single"/>
        </w:rPr>
        <w:t xml:space="preserve"> – </w:t>
      </w:r>
      <w:r w:rsidR="00D6727E" w:rsidRPr="00397C24">
        <w:rPr>
          <w:rFonts w:ascii="Verdana" w:hAnsi="Verdana" w:cs="Tahoma"/>
          <w:b/>
          <w:color w:val="17365D" w:themeColor="text2" w:themeShade="BF"/>
          <w:sz w:val="20"/>
          <w:szCs w:val="20"/>
          <w:u w:val="single"/>
        </w:rPr>
        <w:t>Πνευματικά Δικαιώματα</w:t>
      </w:r>
    </w:p>
    <w:p w14:paraId="1DD2A8EE" w14:textId="77777777" w:rsidR="001F7D27" w:rsidRPr="00397C24" w:rsidRDefault="00390877" w:rsidP="009A6F9C">
      <w:pPr>
        <w:pStyle w:val="BodyText"/>
        <w:ind w:right="-625"/>
        <w:jc w:val="both"/>
        <w:rPr>
          <w:rFonts w:ascii="Verdana" w:hAnsi="Verdana" w:cs="Tahoma"/>
          <w:b w:val="0"/>
          <w:sz w:val="20"/>
          <w:lang w:eastAsia="el-GR"/>
        </w:rPr>
      </w:pPr>
      <w:r w:rsidRPr="00397C24">
        <w:rPr>
          <w:rFonts w:ascii="Verdana" w:hAnsi="Verdana" w:cs="Tahoma"/>
          <w:b w:val="0"/>
          <w:sz w:val="20"/>
          <w:lang w:eastAsia="el-GR"/>
        </w:rPr>
        <w:t>Ο/</w:t>
      </w:r>
      <w:r w:rsidR="001F7D27" w:rsidRPr="00397C24">
        <w:rPr>
          <w:rFonts w:ascii="Verdana" w:hAnsi="Verdana" w:cs="Tahoma"/>
          <w:b w:val="0"/>
          <w:sz w:val="20"/>
          <w:lang w:eastAsia="el-GR"/>
        </w:rPr>
        <w:t>Η Αντισυμβαλλόμεν</w:t>
      </w:r>
      <w:r w:rsidRPr="00397C24">
        <w:rPr>
          <w:rFonts w:ascii="Verdana" w:hAnsi="Verdana" w:cs="Tahoma"/>
          <w:b w:val="0"/>
          <w:sz w:val="20"/>
          <w:lang w:eastAsia="el-GR"/>
        </w:rPr>
        <w:t>ος/</w:t>
      </w:r>
      <w:r w:rsidR="001F7D27" w:rsidRPr="00397C24">
        <w:rPr>
          <w:rFonts w:ascii="Verdana" w:hAnsi="Verdana" w:cs="Tahoma"/>
          <w:b w:val="0"/>
          <w:sz w:val="20"/>
          <w:lang w:eastAsia="el-GR"/>
        </w:rPr>
        <w:t xml:space="preserve">η δεν επιτρέπεται να εκχωρήσει τις υποχρεώσεις που </w:t>
      </w:r>
      <w:r w:rsidRPr="00397C24">
        <w:rPr>
          <w:rFonts w:ascii="Verdana" w:hAnsi="Verdana" w:cs="Tahoma"/>
          <w:b w:val="0"/>
          <w:sz w:val="20"/>
          <w:lang w:eastAsia="el-GR"/>
        </w:rPr>
        <w:t>του/</w:t>
      </w:r>
      <w:r w:rsidR="001F7D27" w:rsidRPr="00397C24">
        <w:rPr>
          <w:rFonts w:ascii="Verdana" w:hAnsi="Verdana" w:cs="Tahoma"/>
          <w:b w:val="0"/>
          <w:sz w:val="20"/>
          <w:lang w:eastAsia="el-GR"/>
        </w:rPr>
        <w:t>της έχουν ανατεθεί με την παρούσα σε τρίτα μέρη με οποιαδήποτε μορφή συνεργασίας.</w:t>
      </w:r>
    </w:p>
    <w:p w14:paraId="72C74BAE" w14:textId="77777777" w:rsidR="001F7D27" w:rsidRPr="00397C24" w:rsidRDefault="001F7D27" w:rsidP="009A6F9C">
      <w:pPr>
        <w:pStyle w:val="BodyText"/>
        <w:ind w:right="-625"/>
        <w:jc w:val="both"/>
        <w:rPr>
          <w:rFonts w:ascii="Verdana" w:hAnsi="Verdana" w:cs="Tahoma"/>
          <w:b w:val="0"/>
          <w:sz w:val="20"/>
          <w:lang w:eastAsia="el-GR"/>
        </w:rPr>
      </w:pPr>
      <w:r w:rsidRPr="00397C24">
        <w:rPr>
          <w:rFonts w:ascii="Verdana" w:hAnsi="Verdana" w:cs="Tahoma"/>
          <w:b w:val="0"/>
          <w:sz w:val="20"/>
          <w:lang w:eastAsia="el-GR"/>
        </w:rPr>
        <w:t xml:space="preserve">Όλες οι πληροφορίες τις οποίες </w:t>
      </w:r>
      <w:r w:rsidR="00390877" w:rsidRPr="00397C24">
        <w:rPr>
          <w:rFonts w:ascii="Verdana" w:hAnsi="Verdana" w:cs="Tahoma"/>
          <w:b w:val="0"/>
          <w:sz w:val="20"/>
          <w:lang w:eastAsia="el-GR"/>
        </w:rPr>
        <w:t>ο/</w:t>
      </w:r>
      <w:r w:rsidRPr="00397C24">
        <w:rPr>
          <w:rFonts w:ascii="Verdana" w:hAnsi="Verdana" w:cs="Tahoma"/>
          <w:b w:val="0"/>
          <w:sz w:val="20"/>
          <w:lang w:eastAsia="el-GR"/>
        </w:rPr>
        <w:t>η Αντισυμβαλλόμεν</w:t>
      </w:r>
      <w:r w:rsidR="00390877" w:rsidRPr="00397C24">
        <w:rPr>
          <w:rFonts w:ascii="Verdana" w:hAnsi="Verdana" w:cs="Tahoma"/>
          <w:b w:val="0"/>
          <w:sz w:val="20"/>
          <w:lang w:eastAsia="el-GR"/>
        </w:rPr>
        <w:t>ος/</w:t>
      </w:r>
      <w:r w:rsidRPr="00397C24">
        <w:rPr>
          <w:rFonts w:ascii="Verdana" w:hAnsi="Verdana" w:cs="Tahoma"/>
          <w:b w:val="0"/>
          <w:sz w:val="20"/>
          <w:lang w:eastAsia="el-GR"/>
        </w:rPr>
        <w:t xml:space="preserve">η αποκτά κατά την εκτέλεση της παρούσας Σύμβασης ή οι οποίες σχετίζονται με αυτήν, συμπεριλαμβανομένων όλων των αναλυτικών στοιχείων της εγκεκριμένης Πράξης (εφεξής καλούμενες «Πληροφορίες») θα τηρούνται εμπιστευτικές και δεν θα κοινολογούνται σε οποιονδήποτε τρίτο ούτε θα χρησιμοποιούνται από </w:t>
      </w:r>
      <w:r w:rsidR="00390877" w:rsidRPr="00397C24">
        <w:rPr>
          <w:rFonts w:ascii="Verdana" w:hAnsi="Verdana" w:cs="Tahoma"/>
          <w:b w:val="0"/>
          <w:sz w:val="20"/>
          <w:lang w:eastAsia="el-GR"/>
        </w:rPr>
        <w:t>τον/</w:t>
      </w:r>
      <w:r w:rsidRPr="00397C24">
        <w:rPr>
          <w:rFonts w:ascii="Verdana" w:hAnsi="Verdana" w:cs="Tahoma"/>
          <w:b w:val="0"/>
          <w:sz w:val="20"/>
          <w:lang w:eastAsia="el-GR"/>
        </w:rPr>
        <w:t>την Αντισυμβαλλόμεν</w:t>
      </w:r>
      <w:r w:rsidR="00390877" w:rsidRPr="00397C24">
        <w:rPr>
          <w:rFonts w:ascii="Verdana" w:hAnsi="Verdana" w:cs="Tahoma"/>
          <w:b w:val="0"/>
          <w:sz w:val="20"/>
          <w:lang w:eastAsia="el-GR"/>
        </w:rPr>
        <w:t>ο/</w:t>
      </w:r>
      <w:r w:rsidRPr="00397C24">
        <w:rPr>
          <w:rFonts w:ascii="Verdana" w:hAnsi="Verdana" w:cs="Tahoma"/>
          <w:b w:val="0"/>
          <w:sz w:val="20"/>
          <w:lang w:eastAsia="el-GR"/>
        </w:rPr>
        <w:t>η με οποιοδήποτε άλλο τρόπο εκτός από αυτόν που αφορά στον σκοπό της παροχής των υπηρεσιών της παρούσας.</w:t>
      </w:r>
    </w:p>
    <w:p w14:paraId="1E34C1A3" w14:textId="77777777" w:rsidR="001F7D27" w:rsidRPr="00397C24" w:rsidRDefault="00390877" w:rsidP="009A6F9C">
      <w:pPr>
        <w:pStyle w:val="BodyText"/>
        <w:ind w:right="-625"/>
        <w:jc w:val="both"/>
        <w:rPr>
          <w:rFonts w:ascii="Verdana" w:hAnsi="Verdana" w:cs="Tahoma"/>
          <w:b w:val="0"/>
          <w:sz w:val="20"/>
          <w:lang w:eastAsia="el-GR"/>
        </w:rPr>
      </w:pPr>
      <w:r w:rsidRPr="00397C24">
        <w:rPr>
          <w:rFonts w:ascii="Verdana" w:hAnsi="Verdana" w:cs="Tahoma"/>
          <w:b w:val="0"/>
          <w:sz w:val="20"/>
          <w:lang w:eastAsia="el-GR"/>
        </w:rPr>
        <w:t>Ο/</w:t>
      </w:r>
      <w:r w:rsidR="001F7D27" w:rsidRPr="00397C24">
        <w:rPr>
          <w:rFonts w:ascii="Verdana" w:hAnsi="Verdana" w:cs="Tahoma"/>
          <w:b w:val="0"/>
          <w:sz w:val="20"/>
          <w:lang w:eastAsia="el-GR"/>
        </w:rPr>
        <w:t>Η Αντισυμβαλλόμεν</w:t>
      </w:r>
      <w:r w:rsidRPr="00397C24">
        <w:rPr>
          <w:rFonts w:ascii="Verdana" w:hAnsi="Verdana" w:cs="Tahoma"/>
          <w:b w:val="0"/>
          <w:sz w:val="20"/>
          <w:lang w:eastAsia="el-GR"/>
        </w:rPr>
        <w:t>ος/</w:t>
      </w:r>
      <w:r w:rsidR="001F7D27" w:rsidRPr="00397C24">
        <w:rPr>
          <w:rFonts w:ascii="Verdana" w:hAnsi="Verdana" w:cs="Tahoma"/>
          <w:b w:val="0"/>
          <w:sz w:val="20"/>
          <w:lang w:eastAsia="el-GR"/>
        </w:rPr>
        <w:t>η οφείλει να επιστρέψει στον Δικαιούχο όλο το υλικό των πληροφοριών που κατείχε με τη λήξη τους παρούσας σύμβασης καθ’ οιονδήποτε τρόπο.</w:t>
      </w:r>
    </w:p>
    <w:p w14:paraId="0C3A4215" w14:textId="77777777" w:rsidR="001F7D27" w:rsidRPr="00397C24" w:rsidRDefault="001F7D27" w:rsidP="009A6F9C">
      <w:pPr>
        <w:pStyle w:val="BodyText"/>
        <w:ind w:right="-625"/>
        <w:jc w:val="both"/>
        <w:rPr>
          <w:rFonts w:ascii="Verdana" w:hAnsi="Verdana" w:cs="Tahoma"/>
          <w:b w:val="0"/>
          <w:sz w:val="20"/>
          <w:lang w:eastAsia="el-GR"/>
        </w:rPr>
      </w:pPr>
      <w:r w:rsidRPr="00397C24">
        <w:rPr>
          <w:rFonts w:ascii="Verdana" w:hAnsi="Verdana" w:cs="Tahoma"/>
          <w:b w:val="0"/>
          <w:sz w:val="20"/>
          <w:lang w:eastAsia="el-GR"/>
        </w:rPr>
        <w:t xml:space="preserve">Όλα τα σχέδια, οι εκθέσεις, τα έγγραφα ή/και τα δεδομένα και εν γένει κάθε έργο, που εμπίπτει στις διατάξεις περί πνευματικής ιδιοκτησίας που παράγονται από </w:t>
      </w:r>
      <w:r w:rsidR="00390877" w:rsidRPr="00397C24">
        <w:rPr>
          <w:rFonts w:ascii="Verdana" w:hAnsi="Verdana" w:cs="Tahoma"/>
          <w:b w:val="0"/>
          <w:sz w:val="20"/>
          <w:lang w:eastAsia="el-GR"/>
        </w:rPr>
        <w:t>τον/</w:t>
      </w:r>
      <w:r w:rsidRPr="00397C24">
        <w:rPr>
          <w:rFonts w:ascii="Verdana" w:hAnsi="Verdana" w:cs="Tahoma"/>
          <w:b w:val="0"/>
          <w:sz w:val="20"/>
          <w:lang w:eastAsia="el-GR"/>
        </w:rPr>
        <w:t>την Αντισυμβαλλόμεν</w:t>
      </w:r>
      <w:r w:rsidR="00390877" w:rsidRPr="00397C24">
        <w:rPr>
          <w:rFonts w:ascii="Verdana" w:hAnsi="Verdana" w:cs="Tahoma"/>
          <w:b w:val="0"/>
          <w:sz w:val="20"/>
          <w:lang w:eastAsia="el-GR"/>
        </w:rPr>
        <w:t>ο/</w:t>
      </w:r>
      <w:r w:rsidRPr="00397C24">
        <w:rPr>
          <w:rFonts w:ascii="Verdana" w:hAnsi="Verdana" w:cs="Tahoma"/>
          <w:b w:val="0"/>
          <w:sz w:val="20"/>
          <w:lang w:eastAsia="el-GR"/>
        </w:rPr>
        <w:t>η κατά την παροχή των Υπηρεσιών ή ως αποτέλεσμα της παροχής αυτών, ανήκουν στην κυριότητα του Δικαιούχου, εκχωρουμένων και μεταβιβαζόμενων ήδη δια του παρόντος σε αυτόν όλων των σχετικών δικαιωμάτων και εξουσιών, χωρίς πρόσθετο αντάλλαγμα, πλην του οριζόμενου στην παρούσα, το οποίο ρητά συμφωνείται ότι περιλαμβάνει και το, για την εκχώρηση, νόμιμο αντάλλαγμα.</w:t>
      </w:r>
    </w:p>
    <w:p w14:paraId="40BE0E00" w14:textId="77777777" w:rsidR="001F7D27" w:rsidRPr="00397C24" w:rsidRDefault="001F7D27" w:rsidP="009A6F9C">
      <w:pPr>
        <w:pStyle w:val="BodyText"/>
        <w:ind w:right="-625"/>
        <w:jc w:val="both"/>
        <w:rPr>
          <w:rFonts w:ascii="Verdana" w:hAnsi="Verdana" w:cs="Tahoma"/>
          <w:b w:val="0"/>
          <w:sz w:val="20"/>
          <w:lang w:eastAsia="el-GR"/>
        </w:rPr>
      </w:pPr>
      <w:r w:rsidRPr="00397C24">
        <w:rPr>
          <w:rFonts w:ascii="Verdana" w:hAnsi="Verdana" w:cs="Tahoma"/>
          <w:b w:val="0"/>
          <w:sz w:val="20"/>
          <w:lang w:eastAsia="el-GR"/>
        </w:rPr>
        <w:t>Η ισχύς του παρόντος Άρθρου θα εξακολουθήσει και μετά την λήξη ή λύση της παρούσας Σύμβασης.</w:t>
      </w:r>
    </w:p>
    <w:p w14:paraId="0D0B940D" w14:textId="77777777" w:rsidR="00D6727E" w:rsidRPr="00397C24" w:rsidRDefault="00D6727E" w:rsidP="009A6F9C">
      <w:pPr>
        <w:pStyle w:val="BodyText"/>
        <w:ind w:right="-625"/>
        <w:jc w:val="both"/>
        <w:rPr>
          <w:rFonts w:ascii="Verdana" w:hAnsi="Verdana" w:cs="Tahoma"/>
          <w:b w:val="0"/>
          <w:sz w:val="20"/>
          <w:lang w:eastAsia="el-GR"/>
        </w:rPr>
      </w:pPr>
    </w:p>
    <w:p w14:paraId="221A6F82" w14:textId="77777777" w:rsidR="001F7D27" w:rsidRPr="00397C24" w:rsidRDefault="001F7D27" w:rsidP="009A6F9C">
      <w:pPr>
        <w:shd w:val="clear" w:color="auto" w:fill="FFFFFF"/>
        <w:spacing w:after="120"/>
        <w:ind w:right="-625"/>
        <w:jc w:val="both"/>
        <w:rPr>
          <w:rFonts w:ascii="Verdana" w:hAnsi="Verdana" w:cs="Tahoma"/>
          <w:b/>
          <w:color w:val="17365D" w:themeColor="text2" w:themeShade="BF"/>
          <w:sz w:val="20"/>
          <w:szCs w:val="20"/>
          <w:u w:val="single"/>
        </w:rPr>
      </w:pPr>
      <w:r w:rsidRPr="00397C24">
        <w:rPr>
          <w:rFonts w:ascii="Verdana" w:hAnsi="Verdana" w:cs="Tahoma"/>
          <w:b/>
          <w:color w:val="17365D" w:themeColor="text2" w:themeShade="BF"/>
          <w:sz w:val="20"/>
          <w:szCs w:val="20"/>
          <w:u w:val="single"/>
        </w:rPr>
        <w:t>ΑΡΘΡΟ 5</w:t>
      </w:r>
      <w:r w:rsidRPr="00397C24">
        <w:rPr>
          <w:rFonts w:ascii="Verdana" w:hAnsi="Verdana" w:cs="Tahoma"/>
          <w:b/>
          <w:color w:val="17365D" w:themeColor="text2" w:themeShade="BF"/>
          <w:sz w:val="20"/>
          <w:szCs w:val="20"/>
          <w:u w:val="single"/>
          <w:vertAlign w:val="superscript"/>
        </w:rPr>
        <w:t>ο</w:t>
      </w:r>
      <w:r w:rsidRPr="00397C24">
        <w:rPr>
          <w:rFonts w:ascii="Verdana" w:hAnsi="Verdana" w:cs="Tahoma"/>
          <w:b/>
          <w:color w:val="17365D" w:themeColor="text2" w:themeShade="BF"/>
          <w:sz w:val="20"/>
          <w:szCs w:val="20"/>
          <w:u w:val="single"/>
        </w:rPr>
        <w:t xml:space="preserve">: </w:t>
      </w:r>
      <w:r w:rsidR="00D6727E" w:rsidRPr="00397C24">
        <w:rPr>
          <w:rFonts w:ascii="Verdana" w:hAnsi="Verdana" w:cs="Tahoma"/>
          <w:b/>
          <w:color w:val="17365D" w:themeColor="text2" w:themeShade="BF"/>
          <w:sz w:val="20"/>
          <w:szCs w:val="20"/>
          <w:u w:val="single"/>
        </w:rPr>
        <w:t>Λοιποί Όροι</w:t>
      </w:r>
    </w:p>
    <w:p w14:paraId="749F263F" w14:textId="77777777" w:rsidR="001F7D27" w:rsidRPr="00397C24" w:rsidRDefault="001F7D27" w:rsidP="009A6F9C">
      <w:pPr>
        <w:pStyle w:val="BodyText"/>
        <w:ind w:right="-625"/>
        <w:jc w:val="both"/>
        <w:rPr>
          <w:rFonts w:ascii="Verdana" w:hAnsi="Verdana" w:cs="Tahoma"/>
          <w:b w:val="0"/>
          <w:sz w:val="20"/>
          <w:lang w:eastAsia="el-GR"/>
        </w:rPr>
      </w:pPr>
      <w:r w:rsidRPr="00397C24">
        <w:rPr>
          <w:rFonts w:ascii="Verdana" w:hAnsi="Verdana" w:cs="Tahoma"/>
          <w:b w:val="0"/>
          <w:sz w:val="20"/>
          <w:lang w:eastAsia="el-GR"/>
        </w:rPr>
        <w:t>Οι συμβαλλόμενοι αφού έλαβαν υπ’ όψιν τους όλες τις υποχρεωτικές και δεσμευτικές διατάξεις που περιγράφονται ανωτέρω, συμφωνούν ρητά και αποδέχονται ανεπιφύλακτα ότι όλοι οι όροι της παρούσας σύμβασης θεωρούνται ουσιώδεις και ισχύουν ως τέτοιοι</w:t>
      </w:r>
    </w:p>
    <w:p w14:paraId="381EA633" w14:textId="77777777" w:rsidR="001F7D27" w:rsidRPr="00397C24" w:rsidRDefault="001F7D27" w:rsidP="009A6F9C">
      <w:pPr>
        <w:pStyle w:val="BodyText"/>
        <w:ind w:right="-625"/>
        <w:jc w:val="both"/>
        <w:rPr>
          <w:rFonts w:ascii="Verdana" w:hAnsi="Verdana" w:cs="Tahoma"/>
          <w:b w:val="0"/>
          <w:sz w:val="20"/>
          <w:lang w:eastAsia="el-GR"/>
        </w:rPr>
      </w:pPr>
      <w:r w:rsidRPr="00397C24">
        <w:rPr>
          <w:rFonts w:ascii="Verdana" w:hAnsi="Verdana" w:cs="Tahoma"/>
          <w:b w:val="0"/>
          <w:sz w:val="20"/>
          <w:lang w:eastAsia="el-GR"/>
        </w:rPr>
        <w:t>Η παρούσα αποτελεί την πλήρη συμφωνία μεταξύ των συμβαλλόμενων μερών και καμία άλλη συμφωνία ή υπόσχεση δεν είναι δεσμευτική πέραν από εκείν</w:t>
      </w:r>
      <w:r w:rsidR="00D6727E" w:rsidRPr="00397C24">
        <w:rPr>
          <w:rFonts w:ascii="Verdana" w:hAnsi="Verdana" w:cs="Tahoma"/>
          <w:b w:val="0"/>
          <w:sz w:val="20"/>
          <w:lang w:eastAsia="el-GR"/>
        </w:rPr>
        <w:t xml:space="preserve">ες που εκτίθενται στην παρούσα. </w:t>
      </w:r>
      <w:r w:rsidRPr="00397C24">
        <w:rPr>
          <w:rFonts w:ascii="Verdana" w:hAnsi="Verdana" w:cs="Tahoma"/>
          <w:b w:val="0"/>
          <w:sz w:val="20"/>
          <w:lang w:eastAsia="el-GR"/>
        </w:rPr>
        <w:t>Η τροποποίηση των όρων της Σύμβασης αυτής, που όλοι θεωρούνται ουσιώδεις, θα γίνεται αποκλειστικά και μόνον γραπτά. Κάθε άλλο αποδεικτικό μέσο αποκλείεται.</w:t>
      </w:r>
    </w:p>
    <w:p w14:paraId="779A628F" w14:textId="77777777" w:rsidR="001F7D27" w:rsidRPr="00397C24" w:rsidRDefault="001F7D27" w:rsidP="009A6F9C">
      <w:pPr>
        <w:pStyle w:val="BodyText"/>
        <w:ind w:right="-625"/>
        <w:jc w:val="both"/>
        <w:rPr>
          <w:rFonts w:ascii="Verdana" w:hAnsi="Verdana" w:cs="Tahoma"/>
          <w:b w:val="0"/>
          <w:sz w:val="20"/>
          <w:lang w:eastAsia="el-GR"/>
        </w:rPr>
      </w:pPr>
      <w:r w:rsidRPr="00397C24">
        <w:rPr>
          <w:rFonts w:ascii="Verdana" w:hAnsi="Verdana" w:cs="Tahoma"/>
          <w:b w:val="0"/>
          <w:sz w:val="20"/>
          <w:lang w:eastAsia="el-GR"/>
        </w:rPr>
        <w:lastRenderedPageBreak/>
        <w:t>Η παρούσα σύμβαση διέπεται από το Ελληνικό Δίκαιο. Για την επίλυση οποιασδήποτε διαφοράς, αρμόδια ορίζονται τα Δικαστήρια της Αθήνας.</w:t>
      </w:r>
    </w:p>
    <w:p w14:paraId="14DAE7FB" w14:textId="77777777" w:rsidR="001F7D27" w:rsidRPr="00397C24" w:rsidRDefault="001F7D27" w:rsidP="009A6F9C">
      <w:pPr>
        <w:pStyle w:val="BodyText"/>
        <w:ind w:right="-625"/>
        <w:jc w:val="both"/>
        <w:rPr>
          <w:rFonts w:ascii="Verdana" w:hAnsi="Verdana" w:cs="Tahoma"/>
          <w:b w:val="0"/>
          <w:sz w:val="20"/>
          <w:lang w:eastAsia="el-GR"/>
        </w:rPr>
      </w:pPr>
      <w:r w:rsidRPr="00397C24">
        <w:rPr>
          <w:rFonts w:ascii="Verdana" w:hAnsi="Verdana" w:cs="Tahoma"/>
          <w:b w:val="0"/>
          <w:sz w:val="20"/>
          <w:lang w:eastAsia="el-GR"/>
        </w:rPr>
        <w:t>Η παρούσα συντάχθηκε σε δύο (2) όμοια αντίτυπα και αφού διαβάστηκαν και βεβαιώθηκαν από τους συμβαλλόμενους, υπογράφηκαν από αυτούς  και έλαβε ο καθένας από ένα όμοιο.</w:t>
      </w:r>
    </w:p>
    <w:p w14:paraId="741D530E" w14:textId="77777777" w:rsidR="00CD0584" w:rsidRDefault="00CD0584" w:rsidP="009A6F9C">
      <w:pPr>
        <w:ind w:right="-625"/>
        <w:jc w:val="center"/>
        <w:rPr>
          <w:rFonts w:ascii="Verdana" w:hAnsi="Verdana" w:cs="Tahoma"/>
          <w:b/>
          <w:sz w:val="20"/>
          <w:szCs w:val="20"/>
        </w:rPr>
      </w:pPr>
    </w:p>
    <w:p w14:paraId="089003CA" w14:textId="77777777" w:rsidR="004A49EF" w:rsidRPr="00397C24" w:rsidRDefault="004A49EF" w:rsidP="009A6F9C">
      <w:pPr>
        <w:ind w:right="-625"/>
        <w:jc w:val="center"/>
        <w:rPr>
          <w:rFonts w:ascii="Verdana" w:hAnsi="Verdana" w:cs="Tahoma"/>
          <w:b/>
          <w:sz w:val="20"/>
          <w:szCs w:val="20"/>
        </w:rPr>
      </w:pPr>
      <w:r w:rsidRPr="00397C24">
        <w:rPr>
          <w:rFonts w:ascii="Verdana" w:hAnsi="Verdana" w:cs="Tahoma"/>
          <w:b/>
          <w:sz w:val="20"/>
          <w:szCs w:val="20"/>
        </w:rPr>
        <w:t>ΟΙ ΣΥΜΒΑΛΛΟΜΕΝΟΙ</w:t>
      </w:r>
    </w:p>
    <w:tbl>
      <w:tblPr>
        <w:tblW w:w="0" w:type="auto"/>
        <w:tblLook w:val="0000" w:firstRow="0" w:lastRow="0" w:firstColumn="0" w:lastColumn="0" w:noHBand="0" w:noVBand="0"/>
      </w:tblPr>
      <w:tblGrid>
        <w:gridCol w:w="4601"/>
        <w:gridCol w:w="3705"/>
      </w:tblGrid>
      <w:tr w:rsidR="004A49EF" w:rsidRPr="00397C24" w14:paraId="0C70D4DB" w14:textId="77777777" w:rsidTr="00B640EC">
        <w:tc>
          <w:tcPr>
            <w:tcW w:w="4788" w:type="dxa"/>
          </w:tcPr>
          <w:p w14:paraId="068735CF" w14:textId="77777777" w:rsidR="004A49EF" w:rsidRPr="00397C24" w:rsidRDefault="00D6727E" w:rsidP="009A6F9C">
            <w:pPr>
              <w:ind w:right="-625"/>
              <w:jc w:val="center"/>
              <w:rPr>
                <w:rFonts w:ascii="Verdana" w:hAnsi="Verdana" w:cs="Tahoma"/>
                <w:sz w:val="20"/>
                <w:szCs w:val="20"/>
              </w:rPr>
            </w:pPr>
            <w:r w:rsidRPr="00397C24">
              <w:rPr>
                <w:rFonts w:ascii="Verdana" w:hAnsi="Verdana" w:cs="Tahoma"/>
                <w:sz w:val="20"/>
                <w:szCs w:val="20"/>
              </w:rPr>
              <w:t>Για το</w:t>
            </w:r>
            <w:r w:rsidR="004A49EF" w:rsidRPr="00397C24">
              <w:rPr>
                <w:rFonts w:ascii="Verdana" w:hAnsi="Verdana" w:cs="Tahoma"/>
                <w:sz w:val="20"/>
                <w:szCs w:val="20"/>
              </w:rPr>
              <w:t xml:space="preserve">ν </w:t>
            </w:r>
          </w:p>
          <w:p w14:paraId="6F3C4D4D" w14:textId="77777777" w:rsidR="007D2DBC" w:rsidRPr="007D2DBC" w:rsidRDefault="00D6727E" w:rsidP="009A6F9C">
            <w:pPr>
              <w:ind w:right="-625"/>
              <w:jc w:val="center"/>
              <w:rPr>
                <w:rFonts w:ascii="Verdana" w:hAnsi="Verdana" w:cs="Tahoma"/>
                <w:sz w:val="20"/>
                <w:szCs w:val="20"/>
              </w:rPr>
            </w:pPr>
            <w:r w:rsidRPr="007D2DBC">
              <w:rPr>
                <w:rFonts w:ascii="Verdana" w:hAnsi="Verdana" w:cs="Tahoma"/>
                <w:sz w:val="20"/>
                <w:szCs w:val="20"/>
              </w:rPr>
              <w:t xml:space="preserve">ΣΥΝΔΕΣΜΟ ΒΙΟΜΗΧΑΝΙΩΝ </w:t>
            </w:r>
          </w:p>
          <w:p w14:paraId="78F47D79" w14:textId="77777777" w:rsidR="004A49EF" w:rsidRPr="00397C24" w:rsidRDefault="00D6727E" w:rsidP="009A6F9C">
            <w:pPr>
              <w:ind w:right="-625"/>
              <w:jc w:val="center"/>
              <w:rPr>
                <w:rFonts w:ascii="Verdana" w:hAnsi="Verdana" w:cs="Tahoma"/>
                <w:sz w:val="20"/>
                <w:szCs w:val="20"/>
              </w:rPr>
            </w:pPr>
            <w:r w:rsidRPr="007D2DBC">
              <w:rPr>
                <w:rFonts w:ascii="Verdana" w:hAnsi="Verdana" w:cs="Tahoma"/>
                <w:sz w:val="20"/>
                <w:szCs w:val="20"/>
              </w:rPr>
              <w:t>ΠΛΑΣΤΙΚΩΝ ΕΛΛΑΔΟΣ</w:t>
            </w:r>
          </w:p>
        </w:tc>
        <w:tc>
          <w:tcPr>
            <w:tcW w:w="3734" w:type="dxa"/>
          </w:tcPr>
          <w:p w14:paraId="6B980C89" w14:textId="77777777" w:rsidR="004A49EF" w:rsidRPr="00397C24" w:rsidRDefault="00390877" w:rsidP="009A6F9C">
            <w:pPr>
              <w:ind w:right="-625"/>
              <w:jc w:val="center"/>
              <w:rPr>
                <w:rFonts w:ascii="Verdana" w:hAnsi="Verdana" w:cs="Tahoma"/>
                <w:sz w:val="20"/>
                <w:szCs w:val="20"/>
              </w:rPr>
            </w:pPr>
            <w:r w:rsidRPr="00397C24">
              <w:rPr>
                <w:rFonts w:ascii="Verdana" w:hAnsi="Verdana" w:cs="Tahoma"/>
                <w:sz w:val="20"/>
                <w:szCs w:val="20"/>
              </w:rPr>
              <w:t>Ο/</w:t>
            </w:r>
            <w:r w:rsidR="004A49EF" w:rsidRPr="00397C24">
              <w:rPr>
                <w:rFonts w:ascii="Verdana" w:hAnsi="Verdana" w:cs="Tahoma"/>
                <w:sz w:val="20"/>
                <w:szCs w:val="20"/>
              </w:rPr>
              <w:t>Η Αντισυμβαλλόμεν</w:t>
            </w:r>
            <w:r w:rsidRPr="00397C24">
              <w:rPr>
                <w:rFonts w:ascii="Verdana" w:hAnsi="Verdana" w:cs="Tahoma"/>
                <w:sz w:val="20"/>
                <w:szCs w:val="20"/>
              </w:rPr>
              <w:t>ος/</w:t>
            </w:r>
            <w:r w:rsidR="004A49EF" w:rsidRPr="00397C24">
              <w:rPr>
                <w:rFonts w:ascii="Verdana" w:hAnsi="Verdana" w:cs="Tahoma"/>
                <w:sz w:val="20"/>
                <w:szCs w:val="20"/>
              </w:rPr>
              <w:t>η</w:t>
            </w:r>
          </w:p>
        </w:tc>
      </w:tr>
      <w:tr w:rsidR="004A49EF" w:rsidRPr="00397C24" w14:paraId="24977F36" w14:textId="77777777" w:rsidTr="00B640EC">
        <w:tc>
          <w:tcPr>
            <w:tcW w:w="4788" w:type="dxa"/>
          </w:tcPr>
          <w:p w14:paraId="0E27B00A" w14:textId="77777777" w:rsidR="004A49EF" w:rsidRPr="00397C24" w:rsidRDefault="004A49EF" w:rsidP="009A6F9C">
            <w:pPr>
              <w:ind w:right="-625"/>
              <w:jc w:val="center"/>
              <w:rPr>
                <w:rFonts w:ascii="Verdana" w:hAnsi="Verdana" w:cs="Tahoma"/>
                <w:b/>
                <w:sz w:val="20"/>
                <w:szCs w:val="20"/>
              </w:rPr>
            </w:pPr>
          </w:p>
          <w:p w14:paraId="60061E4C" w14:textId="77777777" w:rsidR="004A49EF" w:rsidRPr="00397C24" w:rsidRDefault="004A49EF" w:rsidP="009A6F9C">
            <w:pPr>
              <w:ind w:right="-625"/>
              <w:jc w:val="center"/>
              <w:rPr>
                <w:rFonts w:ascii="Verdana" w:hAnsi="Verdana" w:cs="Tahoma"/>
                <w:b/>
                <w:sz w:val="20"/>
                <w:szCs w:val="20"/>
              </w:rPr>
            </w:pPr>
          </w:p>
          <w:p w14:paraId="44EAFD9C" w14:textId="77777777" w:rsidR="005B42EB" w:rsidRDefault="005B42EB" w:rsidP="009A6F9C">
            <w:pPr>
              <w:ind w:right="-625"/>
              <w:jc w:val="center"/>
              <w:rPr>
                <w:rFonts w:ascii="Verdana" w:hAnsi="Verdana" w:cs="Tahoma"/>
                <w:b/>
                <w:sz w:val="20"/>
                <w:szCs w:val="20"/>
              </w:rPr>
            </w:pPr>
          </w:p>
          <w:p w14:paraId="24084370" w14:textId="77777777" w:rsidR="00CD0584" w:rsidRPr="00397C24" w:rsidRDefault="00CD0584" w:rsidP="009A6F9C">
            <w:pPr>
              <w:ind w:right="-625"/>
              <w:jc w:val="center"/>
              <w:rPr>
                <w:rFonts w:ascii="Verdana" w:hAnsi="Verdana" w:cs="Tahoma"/>
                <w:b/>
                <w:sz w:val="20"/>
                <w:szCs w:val="20"/>
              </w:rPr>
            </w:pPr>
          </w:p>
          <w:p w14:paraId="439A4B05" w14:textId="77777777" w:rsidR="004A49EF" w:rsidRPr="00397C24" w:rsidRDefault="00390877" w:rsidP="009A6F9C">
            <w:pPr>
              <w:ind w:right="-625"/>
              <w:jc w:val="center"/>
              <w:rPr>
                <w:rFonts w:ascii="Verdana" w:hAnsi="Verdana" w:cs="Tahoma"/>
                <w:b/>
                <w:sz w:val="20"/>
                <w:szCs w:val="20"/>
              </w:rPr>
            </w:pPr>
            <w:r w:rsidRPr="00397C24">
              <w:rPr>
                <w:rFonts w:ascii="Verdana" w:hAnsi="Verdana" w:cs="Tahoma"/>
                <w:b/>
                <w:sz w:val="20"/>
                <w:szCs w:val="20"/>
              </w:rPr>
              <w:t>………………………………..</w:t>
            </w:r>
          </w:p>
          <w:p w14:paraId="1416942C" w14:textId="77777777" w:rsidR="004A49EF" w:rsidRPr="007D2DBC" w:rsidRDefault="004A49EF" w:rsidP="009A6F9C">
            <w:pPr>
              <w:ind w:right="-625"/>
              <w:jc w:val="center"/>
              <w:rPr>
                <w:rFonts w:ascii="Verdana" w:hAnsi="Verdana" w:cs="Tahoma"/>
                <w:color w:val="FF0000"/>
                <w:sz w:val="20"/>
                <w:szCs w:val="20"/>
              </w:rPr>
            </w:pPr>
            <w:r w:rsidRPr="007D2DBC">
              <w:rPr>
                <w:rFonts w:ascii="Verdana" w:hAnsi="Verdana" w:cs="Tahoma"/>
                <w:sz w:val="20"/>
                <w:szCs w:val="20"/>
              </w:rPr>
              <w:t>Πρόεδρος Δ.Σ.</w:t>
            </w:r>
          </w:p>
        </w:tc>
        <w:tc>
          <w:tcPr>
            <w:tcW w:w="3734" w:type="dxa"/>
          </w:tcPr>
          <w:p w14:paraId="4B94D5A5" w14:textId="77777777" w:rsidR="004A49EF" w:rsidRPr="00397C24" w:rsidRDefault="004A49EF" w:rsidP="009A6F9C">
            <w:pPr>
              <w:ind w:right="-625"/>
              <w:jc w:val="center"/>
              <w:rPr>
                <w:rFonts w:ascii="Verdana" w:hAnsi="Verdana" w:cs="Tahoma"/>
                <w:sz w:val="20"/>
                <w:szCs w:val="20"/>
              </w:rPr>
            </w:pPr>
          </w:p>
          <w:p w14:paraId="3DEEC669" w14:textId="77777777" w:rsidR="005B42EB" w:rsidRPr="00397C24" w:rsidRDefault="005B42EB" w:rsidP="009A6F9C">
            <w:pPr>
              <w:ind w:right="-625"/>
              <w:jc w:val="center"/>
              <w:rPr>
                <w:rFonts w:ascii="Verdana" w:hAnsi="Verdana" w:cs="Tahoma"/>
                <w:sz w:val="20"/>
                <w:szCs w:val="20"/>
              </w:rPr>
            </w:pPr>
          </w:p>
          <w:p w14:paraId="3656B9AB" w14:textId="77777777" w:rsidR="004A49EF" w:rsidRDefault="004A49EF" w:rsidP="009A6F9C">
            <w:pPr>
              <w:ind w:right="-625"/>
              <w:jc w:val="center"/>
              <w:rPr>
                <w:rFonts w:ascii="Verdana" w:hAnsi="Verdana" w:cs="Tahoma"/>
                <w:sz w:val="20"/>
                <w:szCs w:val="20"/>
              </w:rPr>
            </w:pPr>
          </w:p>
          <w:p w14:paraId="6C0FE332" w14:textId="77777777" w:rsidR="00CD0584" w:rsidRPr="00397C24" w:rsidRDefault="00CD0584" w:rsidP="009A6F9C">
            <w:pPr>
              <w:ind w:right="-625"/>
              <w:jc w:val="center"/>
              <w:rPr>
                <w:rFonts w:ascii="Verdana" w:hAnsi="Verdana" w:cs="Tahoma"/>
                <w:sz w:val="20"/>
                <w:szCs w:val="20"/>
              </w:rPr>
            </w:pPr>
          </w:p>
          <w:p w14:paraId="7B0E26C0" w14:textId="77777777" w:rsidR="004A49EF" w:rsidRPr="00397C24" w:rsidRDefault="00390877" w:rsidP="009A6F9C">
            <w:pPr>
              <w:ind w:right="-625"/>
              <w:jc w:val="center"/>
              <w:rPr>
                <w:rFonts w:ascii="Verdana" w:hAnsi="Verdana" w:cs="Tahoma"/>
                <w:sz w:val="20"/>
                <w:szCs w:val="20"/>
              </w:rPr>
            </w:pPr>
            <w:r w:rsidRPr="00397C24">
              <w:rPr>
                <w:rFonts w:ascii="Verdana" w:hAnsi="Verdana" w:cs="Tahoma"/>
                <w:b/>
                <w:sz w:val="20"/>
                <w:szCs w:val="20"/>
              </w:rPr>
              <w:t>……………………………………….</w:t>
            </w:r>
            <w:r w:rsidR="004A49EF" w:rsidRPr="00397C24">
              <w:rPr>
                <w:rFonts w:ascii="Verdana" w:hAnsi="Verdana" w:cs="Tahoma"/>
                <w:sz w:val="20"/>
                <w:szCs w:val="20"/>
              </w:rPr>
              <w:t xml:space="preserve"> </w:t>
            </w:r>
          </w:p>
        </w:tc>
      </w:tr>
    </w:tbl>
    <w:p w14:paraId="45FB0818" w14:textId="77777777" w:rsidR="004A49EF" w:rsidRPr="00397C24" w:rsidRDefault="004A49EF" w:rsidP="009A6F9C">
      <w:pPr>
        <w:pStyle w:val="BodyText"/>
        <w:spacing w:after="0"/>
        <w:ind w:right="-625"/>
        <w:jc w:val="both"/>
        <w:rPr>
          <w:rFonts w:ascii="Verdana" w:hAnsi="Verdana" w:cs="Tahoma"/>
          <w:b w:val="0"/>
          <w:sz w:val="20"/>
          <w:lang w:eastAsia="el-GR"/>
        </w:rPr>
      </w:pPr>
    </w:p>
    <w:sectPr w:rsidR="004A49EF" w:rsidRPr="00397C24" w:rsidSect="007D2DBC">
      <w:headerReference w:type="even" r:id="rId10"/>
      <w:headerReference w:type="default" r:id="rId11"/>
      <w:footerReference w:type="even" r:id="rId12"/>
      <w:footerReference w:type="default" r:id="rId13"/>
      <w:headerReference w:type="first" r:id="rId14"/>
      <w:footerReference w:type="first" r:id="rId15"/>
      <w:pgSz w:w="11906" w:h="16838"/>
      <w:pgMar w:top="709" w:right="1800" w:bottom="1440" w:left="1800" w:header="284" w:footer="3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5C657ED" w16cex:dateUtc="2020-12-09T19:04:00Z"/>
  <w16cex:commentExtensible w16cex:durableId="157C12C8" w16cex:dateUtc="2020-12-09T19:54:00Z"/>
  <w16cex:commentExtensible w16cex:durableId="05E2592C" w16cex:dateUtc="2020-12-09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F6826D" w16cid:durableId="05C657ED"/>
  <w16cid:commentId w16cid:paraId="0B139EBA" w16cid:durableId="157C12C8"/>
  <w16cid:commentId w16cid:paraId="20E5C3D6" w16cid:durableId="05E259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6F7A9" w14:textId="77777777" w:rsidR="006C1503" w:rsidRDefault="006C1503" w:rsidP="00064596">
      <w:r>
        <w:separator/>
      </w:r>
    </w:p>
  </w:endnote>
  <w:endnote w:type="continuationSeparator" w:id="0">
    <w:p w14:paraId="05CD55A9" w14:textId="77777777" w:rsidR="006C1503" w:rsidRDefault="006C1503" w:rsidP="0006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D45C4B" w:rsidRDefault="00D45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9945" w14:textId="77777777" w:rsidR="001D29C1" w:rsidRDefault="001D29C1">
    <w:pPr>
      <w:pStyle w:val="Footer"/>
    </w:pPr>
  </w:p>
  <w:p w14:paraId="2B96F286" w14:textId="5C35FAED" w:rsidR="00064596" w:rsidRPr="007D2DBC" w:rsidRDefault="005A7023" w:rsidP="001D29C1">
    <w:pPr>
      <w:pStyle w:val="Footer"/>
      <w:tabs>
        <w:tab w:val="left" w:pos="4536"/>
      </w:tabs>
      <w:jc w:val="center"/>
      <w:rPr>
        <w:rFonts w:ascii="Verdana" w:hAnsi="Verdana"/>
        <w:sz w:val="18"/>
        <w:szCs w:val="18"/>
      </w:rPr>
    </w:pPr>
    <w:r>
      <w:rPr>
        <w:noProof/>
      </w:rPr>
      <w:drawing>
        <wp:inline distT="0" distB="0" distL="0" distR="0" wp14:anchorId="35819886" wp14:editId="47C51C54">
          <wp:extent cx="4886325" cy="744834"/>
          <wp:effectExtent l="0" t="0" r="0" b="0"/>
          <wp:docPr id="1479887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886325" cy="744834"/>
                  </a:xfrm>
                  <a:prstGeom prst="rect">
                    <a:avLst/>
                  </a:prstGeom>
                </pic:spPr>
              </pic:pic>
            </a:graphicData>
          </a:graphic>
        </wp:inline>
      </w:drawing>
    </w:r>
    <w:r w:rsidR="003906BD">
      <w:rPr>
        <w:noProof/>
        <w:color w:val="4F81BD" w:themeColor="accent1"/>
      </w:rPr>
      <mc:AlternateContent>
        <mc:Choice Requires="wps">
          <w:drawing>
            <wp:anchor distT="91440" distB="91440" distL="114300" distR="114300" simplePos="0" relativeHeight="251657728" behindDoc="1" locked="0" layoutInCell="1" allowOverlap="1" wp14:anchorId="110481E8" wp14:editId="477C7FEA">
              <wp:simplePos x="0" y="0"/>
              <wp:positionH relativeFrom="margin">
                <wp:align>center</wp:align>
              </wp:positionH>
              <wp:positionV relativeFrom="bottomMargin">
                <wp:align>top</wp:align>
              </wp:positionV>
              <wp:extent cx="5274310" cy="36195"/>
              <wp:effectExtent l="0" t="0" r="0" b="0"/>
              <wp:wrapSquare wrapText="bothSides"/>
              <wp:docPr id="58" name="Ορθογώνιο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431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A1C98BE" id="Ορθογώνιο 58" o:spid="_x0000_s1026" style="position:absolute;margin-left:0;margin-top:0;width:415.3pt;height:2.85pt;z-index:-2516587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" fillcolor="#4f81bd [3204]" stroked="f" strokeweight="2pt">
              <w10:wrap type="square" anchorx="margin" anchory="margin"/>
            </v:rect>
          </w:pict>
        </mc:Fallback>
      </mc:AlternateContent>
    </w:r>
    <w:r w:rsidR="12AF9891">
      <w:t xml:space="preserve"> </w:t>
    </w:r>
    <w:r w:rsidR="12AF9891" w:rsidRPr="007D2DBC">
      <w:rPr>
        <w:rFonts w:ascii="Verdana" w:hAnsi="Verdana"/>
        <w:sz w:val="18"/>
        <w:szCs w:val="18"/>
      </w:rPr>
      <w:t xml:space="preserve">Σελίδα </w:t>
    </w:r>
    <w:r w:rsidR="004175A8" w:rsidRPr="007D2DBC">
      <w:rPr>
        <w:rFonts w:ascii="Verdana" w:hAnsi="Verdana"/>
        <w:b/>
        <w:bCs/>
        <w:sz w:val="18"/>
        <w:szCs w:val="18"/>
      </w:rPr>
      <w:fldChar w:fldCharType="begin"/>
    </w:r>
    <w:r w:rsidR="007D2DBC" w:rsidRPr="007D2DBC">
      <w:rPr>
        <w:rFonts w:ascii="Verdana" w:hAnsi="Verdana"/>
        <w:b/>
        <w:bCs/>
        <w:sz w:val="18"/>
        <w:szCs w:val="18"/>
      </w:rPr>
      <w:instrText>PAGE  \* Arabic  \* MERGEFORMAT</w:instrText>
    </w:r>
    <w:r w:rsidR="004175A8" w:rsidRPr="007D2DBC">
      <w:rPr>
        <w:rFonts w:ascii="Verdana" w:hAnsi="Verdana"/>
        <w:b/>
        <w:bCs/>
        <w:sz w:val="18"/>
        <w:szCs w:val="18"/>
      </w:rPr>
      <w:fldChar w:fldCharType="separate"/>
    </w:r>
    <w:r w:rsidR="00543377">
      <w:rPr>
        <w:rFonts w:ascii="Verdana" w:hAnsi="Verdana"/>
        <w:b/>
        <w:bCs/>
        <w:noProof/>
        <w:sz w:val="18"/>
        <w:szCs w:val="18"/>
      </w:rPr>
      <w:t>5</w:t>
    </w:r>
    <w:r w:rsidR="004175A8" w:rsidRPr="007D2DBC">
      <w:rPr>
        <w:rFonts w:ascii="Verdana" w:hAnsi="Verdana"/>
        <w:b/>
        <w:bCs/>
        <w:sz w:val="18"/>
        <w:szCs w:val="18"/>
      </w:rPr>
      <w:fldChar w:fldCharType="end"/>
    </w:r>
    <w:r w:rsidR="12AF9891" w:rsidRPr="007D2DBC">
      <w:rPr>
        <w:rFonts w:ascii="Verdana" w:hAnsi="Verdana"/>
        <w:sz w:val="18"/>
        <w:szCs w:val="18"/>
      </w:rPr>
      <w:t xml:space="preserve"> από </w:t>
    </w:r>
    <w:r w:rsidR="00CF1C97">
      <w:rPr>
        <w:rFonts w:ascii="Verdana" w:hAnsi="Verdana"/>
        <w:b/>
        <w:bCs/>
        <w:noProof/>
        <w:sz w:val="18"/>
        <w:szCs w:val="18"/>
      </w:rPr>
      <w:fldChar w:fldCharType="begin"/>
    </w:r>
    <w:r w:rsidR="00CF1C97">
      <w:rPr>
        <w:rFonts w:ascii="Verdana" w:hAnsi="Verdana"/>
        <w:b/>
        <w:bCs/>
        <w:noProof/>
        <w:sz w:val="18"/>
        <w:szCs w:val="18"/>
      </w:rPr>
      <w:instrText>NUMPAGES  \* Arabic  \* MERGEFORMAT</w:instrText>
    </w:r>
    <w:r w:rsidR="00CF1C97">
      <w:rPr>
        <w:rFonts w:ascii="Verdana" w:hAnsi="Verdana"/>
        <w:b/>
        <w:bCs/>
        <w:noProof/>
        <w:sz w:val="18"/>
        <w:szCs w:val="18"/>
      </w:rPr>
      <w:fldChar w:fldCharType="separate"/>
    </w:r>
    <w:r w:rsidR="00543377">
      <w:rPr>
        <w:rFonts w:ascii="Verdana" w:hAnsi="Verdana"/>
        <w:b/>
        <w:bCs/>
        <w:noProof/>
        <w:sz w:val="18"/>
        <w:szCs w:val="18"/>
      </w:rPr>
      <w:t>5</w:t>
    </w:r>
    <w:r w:rsidR="00CF1C97">
      <w:rPr>
        <w:rFonts w:ascii="Verdana" w:hAnsi="Verdana"/>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D45C4B" w:rsidRDefault="00D45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EF724" w14:textId="77777777" w:rsidR="006C1503" w:rsidRDefault="006C1503" w:rsidP="00064596">
      <w:r>
        <w:separator/>
      </w:r>
    </w:p>
  </w:footnote>
  <w:footnote w:type="continuationSeparator" w:id="0">
    <w:p w14:paraId="4698280F" w14:textId="77777777" w:rsidR="006C1503" w:rsidRDefault="006C1503" w:rsidP="0006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D45C4B" w:rsidRDefault="00D45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12"/>
    </w:tblGrid>
    <w:tr w:rsidR="00397C24" w14:paraId="66F5727B" w14:textId="77777777" w:rsidTr="12AF9891">
      <w:trPr>
        <w:trHeight w:val="694"/>
      </w:trPr>
      <w:tc>
        <w:tcPr>
          <w:tcW w:w="1668" w:type="dxa"/>
        </w:tcPr>
        <w:p w14:paraId="049F31CB" w14:textId="77777777" w:rsidR="00397C24" w:rsidRDefault="12AF9891" w:rsidP="00397C24">
          <w:pPr>
            <w:pStyle w:val="Header"/>
          </w:pPr>
          <w:r>
            <w:rPr>
              <w:noProof/>
            </w:rPr>
            <w:drawing>
              <wp:inline distT="0" distB="0" distL="0" distR="0" wp14:anchorId="57976496" wp14:editId="7DBE161D">
                <wp:extent cx="903609" cy="571500"/>
                <wp:effectExtent l="0" t="0" r="0" b="0"/>
                <wp:docPr id="3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903609" cy="571500"/>
                        </a:xfrm>
                        <a:prstGeom prst="rect">
                          <a:avLst/>
                        </a:prstGeom>
                      </pic:spPr>
                    </pic:pic>
                  </a:graphicData>
                </a:graphic>
              </wp:inline>
            </w:drawing>
          </w:r>
        </w:p>
      </w:tc>
      <w:tc>
        <w:tcPr>
          <w:tcW w:w="7512" w:type="dxa"/>
        </w:tcPr>
        <w:p w14:paraId="53128261" w14:textId="77777777" w:rsidR="00397C24" w:rsidRPr="00397C24" w:rsidRDefault="00397C24" w:rsidP="00397C24">
          <w:pPr>
            <w:pStyle w:val="Header"/>
          </w:pPr>
        </w:p>
        <w:p w14:paraId="49E9A158" w14:textId="77777777" w:rsidR="00397C24" w:rsidRPr="00397C24" w:rsidRDefault="00397C24" w:rsidP="00D45C4B">
          <w:pPr>
            <w:pStyle w:val="Header"/>
            <w:rPr>
              <w:rFonts w:ascii="Verdana" w:hAnsi="Verdana"/>
              <w:b/>
              <w:color w:val="365F91" w:themeColor="accent1" w:themeShade="BF"/>
            </w:rPr>
          </w:pPr>
          <w:r w:rsidRPr="00397C24">
            <w:rPr>
              <w:rFonts w:ascii="Verdana" w:hAnsi="Verdana"/>
              <w:b/>
              <w:color w:val="365F91" w:themeColor="accent1" w:themeShade="BF"/>
            </w:rPr>
            <w:t>ΣΥΝΔΕΣΜΟΣ ΒΙΟΜΗΧΑΝΙΩΝ ΠΛΑΣΤΙΚΩΝ ΕΛΛΑΔ</w:t>
          </w:r>
          <w:r w:rsidR="00D45C4B">
            <w:rPr>
              <w:rFonts w:ascii="Verdana" w:hAnsi="Verdana"/>
              <w:b/>
              <w:color w:val="365F91" w:themeColor="accent1" w:themeShade="BF"/>
            </w:rPr>
            <w:t>Ο</w:t>
          </w:r>
          <w:r w:rsidRPr="00397C24">
            <w:rPr>
              <w:rFonts w:ascii="Verdana" w:hAnsi="Verdana"/>
              <w:b/>
              <w:color w:val="365F91" w:themeColor="accent1" w:themeShade="BF"/>
            </w:rPr>
            <w:t>Σ</w:t>
          </w:r>
        </w:p>
      </w:tc>
    </w:tr>
  </w:tbl>
  <w:p w14:paraId="62486C05" w14:textId="77777777" w:rsidR="00397C24" w:rsidRPr="00397C24" w:rsidRDefault="00397C24" w:rsidP="00397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D45C4B" w:rsidRDefault="00D45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6B9"/>
    <w:multiLevelType w:val="hybridMultilevel"/>
    <w:tmpl w:val="0F08F8BA"/>
    <w:lvl w:ilvl="0" w:tplc="79DEB0B8">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6B5963"/>
    <w:multiLevelType w:val="multilevel"/>
    <w:tmpl w:val="D1789D56"/>
    <w:lvl w:ilvl="0">
      <w:start w:val="1"/>
      <w:numFmt w:val="upperRoman"/>
      <w:lvlText w:val="%1."/>
      <w:lvlJc w:val="righ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3CC372B"/>
    <w:multiLevelType w:val="hybridMultilevel"/>
    <w:tmpl w:val="45B0087E"/>
    <w:lvl w:ilvl="0" w:tplc="C16CE7AA">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F70467"/>
    <w:multiLevelType w:val="hybridMultilevel"/>
    <w:tmpl w:val="02CEFC20"/>
    <w:lvl w:ilvl="0" w:tplc="0EA403B6">
      <w:start w:val="4"/>
      <w:numFmt w:val="bullet"/>
      <w:lvlText w:val="-"/>
      <w:lvlJc w:val="left"/>
      <w:pPr>
        <w:ind w:left="360" w:hanging="360"/>
      </w:pPr>
      <w:rPr>
        <w:rFonts w:ascii="Calibri" w:eastAsia="Times New Roman" w:hAnsi="Calibri" w:cstheme="minorHAns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A283778"/>
    <w:multiLevelType w:val="hybridMultilevel"/>
    <w:tmpl w:val="6DBE9E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4705D"/>
    <w:multiLevelType w:val="hybridMultilevel"/>
    <w:tmpl w:val="0FB4C1C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1D74FD"/>
    <w:multiLevelType w:val="multilevel"/>
    <w:tmpl w:val="CF2EC5B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40D20FA"/>
    <w:multiLevelType w:val="multilevel"/>
    <w:tmpl w:val="71935E2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4257ABC"/>
    <w:multiLevelType w:val="hybridMultilevel"/>
    <w:tmpl w:val="BAC25BF8"/>
    <w:lvl w:ilvl="0" w:tplc="FC862C7A">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D2E250D"/>
    <w:multiLevelType w:val="hybridMultilevel"/>
    <w:tmpl w:val="C4D0FBD2"/>
    <w:lvl w:ilvl="0" w:tplc="0EA403B6">
      <w:start w:val="4"/>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B7610A9"/>
    <w:multiLevelType w:val="multilevel"/>
    <w:tmpl w:val="71935E2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221401"/>
    <w:multiLevelType w:val="hybridMultilevel"/>
    <w:tmpl w:val="3EAEF3C0"/>
    <w:lvl w:ilvl="0" w:tplc="0408000B">
      <w:start w:val="1"/>
      <w:numFmt w:val="bullet"/>
      <w:lvlText w:val=""/>
      <w:lvlJc w:val="left"/>
      <w:pPr>
        <w:ind w:left="403" w:hanging="284"/>
      </w:pPr>
      <w:rPr>
        <w:rFonts w:ascii="Wingdings" w:hAnsi="Wingdings" w:hint="default"/>
        <w:b/>
        <w:bCs/>
        <w:i w:val="0"/>
        <w:sz w:val="24"/>
        <w:szCs w:val="22"/>
      </w:rPr>
    </w:lvl>
    <w:lvl w:ilvl="1" w:tplc="1472A4E8">
      <w:start w:val="1"/>
      <w:numFmt w:val="bullet"/>
      <w:lvlText w:val="•"/>
      <w:lvlJc w:val="left"/>
      <w:pPr>
        <w:ind w:left="1217" w:hanging="284"/>
      </w:pPr>
      <w:rPr>
        <w:rFonts w:hint="default"/>
      </w:rPr>
    </w:lvl>
    <w:lvl w:ilvl="2" w:tplc="0A06F28A">
      <w:start w:val="1"/>
      <w:numFmt w:val="bullet"/>
      <w:lvlText w:val="•"/>
      <w:lvlJc w:val="left"/>
      <w:pPr>
        <w:ind w:left="2031" w:hanging="284"/>
      </w:pPr>
      <w:rPr>
        <w:rFonts w:hint="default"/>
      </w:rPr>
    </w:lvl>
    <w:lvl w:ilvl="3" w:tplc="47DAFE52">
      <w:start w:val="1"/>
      <w:numFmt w:val="bullet"/>
      <w:lvlText w:val="•"/>
      <w:lvlJc w:val="left"/>
      <w:pPr>
        <w:ind w:left="2845" w:hanging="284"/>
      </w:pPr>
      <w:rPr>
        <w:rFonts w:hint="default"/>
      </w:rPr>
    </w:lvl>
    <w:lvl w:ilvl="4" w:tplc="4838E570">
      <w:start w:val="1"/>
      <w:numFmt w:val="bullet"/>
      <w:lvlText w:val="•"/>
      <w:lvlJc w:val="left"/>
      <w:pPr>
        <w:ind w:left="3660" w:hanging="284"/>
      </w:pPr>
      <w:rPr>
        <w:rFonts w:hint="default"/>
      </w:rPr>
    </w:lvl>
    <w:lvl w:ilvl="5" w:tplc="9AFC35F0">
      <w:start w:val="1"/>
      <w:numFmt w:val="bullet"/>
      <w:lvlText w:val="•"/>
      <w:lvlJc w:val="left"/>
      <w:pPr>
        <w:ind w:left="4474" w:hanging="284"/>
      </w:pPr>
      <w:rPr>
        <w:rFonts w:hint="default"/>
      </w:rPr>
    </w:lvl>
    <w:lvl w:ilvl="6" w:tplc="A2E0E99E">
      <w:start w:val="1"/>
      <w:numFmt w:val="bullet"/>
      <w:lvlText w:val="•"/>
      <w:lvlJc w:val="left"/>
      <w:pPr>
        <w:ind w:left="5288" w:hanging="284"/>
      </w:pPr>
      <w:rPr>
        <w:rFonts w:hint="default"/>
      </w:rPr>
    </w:lvl>
    <w:lvl w:ilvl="7" w:tplc="D0A6EB5E">
      <w:start w:val="1"/>
      <w:numFmt w:val="bullet"/>
      <w:lvlText w:val="•"/>
      <w:lvlJc w:val="left"/>
      <w:pPr>
        <w:ind w:left="6102" w:hanging="284"/>
      </w:pPr>
      <w:rPr>
        <w:rFonts w:hint="default"/>
      </w:rPr>
    </w:lvl>
    <w:lvl w:ilvl="8" w:tplc="3AB0D058">
      <w:start w:val="1"/>
      <w:numFmt w:val="bullet"/>
      <w:lvlText w:val="•"/>
      <w:lvlJc w:val="left"/>
      <w:pPr>
        <w:ind w:left="6917" w:hanging="284"/>
      </w:pPr>
      <w:rPr>
        <w:rFonts w:hint="default"/>
      </w:rPr>
    </w:lvl>
  </w:abstractNum>
  <w:abstractNum w:abstractNumId="12" w15:restartNumberingAfterBreak="0">
    <w:nsid w:val="67085BF2"/>
    <w:multiLevelType w:val="multilevel"/>
    <w:tmpl w:val="71935E2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740459D"/>
    <w:multiLevelType w:val="hybridMultilevel"/>
    <w:tmpl w:val="6E204D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B9A5215"/>
    <w:multiLevelType w:val="multilevel"/>
    <w:tmpl w:val="69A41D9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1935E25"/>
    <w:multiLevelType w:val="multilevel"/>
    <w:tmpl w:val="71935E2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F7E6A58"/>
    <w:multiLevelType w:val="multilevel"/>
    <w:tmpl w:val="71935E2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5"/>
  </w:num>
  <w:num w:numId="5">
    <w:abstractNumId w:val="6"/>
  </w:num>
  <w:num w:numId="6">
    <w:abstractNumId w:val="13"/>
  </w:num>
  <w:num w:numId="7">
    <w:abstractNumId w:val="9"/>
  </w:num>
  <w:num w:numId="8">
    <w:abstractNumId w:val="4"/>
  </w:num>
  <w:num w:numId="9">
    <w:abstractNumId w:val="14"/>
  </w:num>
  <w:num w:numId="10">
    <w:abstractNumId w:val="2"/>
  </w:num>
  <w:num w:numId="11">
    <w:abstractNumId w:val="8"/>
  </w:num>
  <w:num w:numId="12">
    <w:abstractNumId w:val="12"/>
  </w:num>
  <w:num w:numId="13">
    <w:abstractNumId w:val="10"/>
  </w:num>
  <w:num w:numId="14">
    <w:abstractNumId w:val="7"/>
  </w:num>
  <w:num w:numId="15">
    <w:abstractNumId w:val="16"/>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47"/>
    <w:rsid w:val="00000749"/>
    <w:rsid w:val="000234F3"/>
    <w:rsid w:val="00064596"/>
    <w:rsid w:val="000F5A6E"/>
    <w:rsid w:val="00122D0E"/>
    <w:rsid w:val="0016661F"/>
    <w:rsid w:val="001D29C1"/>
    <w:rsid w:val="001E4286"/>
    <w:rsid w:val="001F7D27"/>
    <w:rsid w:val="002306EA"/>
    <w:rsid w:val="002B74F0"/>
    <w:rsid w:val="0031575A"/>
    <w:rsid w:val="003906BD"/>
    <w:rsid w:val="00390877"/>
    <w:rsid w:val="00397C24"/>
    <w:rsid w:val="003A27F8"/>
    <w:rsid w:val="003E17EF"/>
    <w:rsid w:val="003E714B"/>
    <w:rsid w:val="003F0C96"/>
    <w:rsid w:val="004175A8"/>
    <w:rsid w:val="004A49EF"/>
    <w:rsid w:val="004D4B85"/>
    <w:rsid w:val="00503554"/>
    <w:rsid w:val="00543377"/>
    <w:rsid w:val="0055760C"/>
    <w:rsid w:val="00587A47"/>
    <w:rsid w:val="005A7023"/>
    <w:rsid w:val="005B1388"/>
    <w:rsid w:val="005B42EB"/>
    <w:rsid w:val="00627679"/>
    <w:rsid w:val="00684DC7"/>
    <w:rsid w:val="006B1D44"/>
    <w:rsid w:val="006B23F3"/>
    <w:rsid w:val="006B4816"/>
    <w:rsid w:val="006C1503"/>
    <w:rsid w:val="0071063E"/>
    <w:rsid w:val="00727660"/>
    <w:rsid w:val="007743C9"/>
    <w:rsid w:val="007D2DBC"/>
    <w:rsid w:val="0081376C"/>
    <w:rsid w:val="0084571C"/>
    <w:rsid w:val="00867E31"/>
    <w:rsid w:val="0089757A"/>
    <w:rsid w:val="008B5C4B"/>
    <w:rsid w:val="008D14A1"/>
    <w:rsid w:val="008F3D30"/>
    <w:rsid w:val="00953A9C"/>
    <w:rsid w:val="009870FF"/>
    <w:rsid w:val="009A2CE1"/>
    <w:rsid w:val="009A6F9C"/>
    <w:rsid w:val="00A23DF2"/>
    <w:rsid w:val="00AD1C0F"/>
    <w:rsid w:val="00BC5B3C"/>
    <w:rsid w:val="00BD1F6B"/>
    <w:rsid w:val="00BE23F6"/>
    <w:rsid w:val="00BE7BAB"/>
    <w:rsid w:val="00CD0584"/>
    <w:rsid w:val="00CF0ABD"/>
    <w:rsid w:val="00CF1C97"/>
    <w:rsid w:val="00D45C4B"/>
    <w:rsid w:val="00D6727E"/>
    <w:rsid w:val="00DD702B"/>
    <w:rsid w:val="00E04026"/>
    <w:rsid w:val="00FC7E28"/>
    <w:rsid w:val="00FE6E51"/>
    <w:rsid w:val="02BF6039"/>
    <w:rsid w:val="10967843"/>
    <w:rsid w:val="12AF9891"/>
    <w:rsid w:val="1385B8AC"/>
    <w:rsid w:val="143C9F96"/>
    <w:rsid w:val="1723F2FA"/>
    <w:rsid w:val="19AB8020"/>
    <w:rsid w:val="27F7A717"/>
    <w:rsid w:val="3C36D1B1"/>
    <w:rsid w:val="40495B2B"/>
    <w:rsid w:val="4115C6C7"/>
    <w:rsid w:val="4336649F"/>
    <w:rsid w:val="462E7EA4"/>
    <w:rsid w:val="49E1B36D"/>
    <w:rsid w:val="4DAB2400"/>
    <w:rsid w:val="6AAF9F15"/>
    <w:rsid w:val="79A4FEEF"/>
    <w:rsid w:val="7A159BE3"/>
    <w:rsid w:val="7EC4D0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8794"/>
  <w15:docId w15:val="{C3E0927F-41C2-4EE5-957F-C6D0F70A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6"/>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596"/>
    <w:pPr>
      <w:tabs>
        <w:tab w:val="center" w:pos="4153"/>
        <w:tab w:val="right" w:pos="8306"/>
      </w:tabs>
    </w:pPr>
  </w:style>
  <w:style w:type="character" w:customStyle="1" w:styleId="HeaderChar">
    <w:name w:val="Header Char"/>
    <w:basedOn w:val="DefaultParagraphFont"/>
    <w:link w:val="Header"/>
    <w:uiPriority w:val="99"/>
    <w:rsid w:val="00064596"/>
  </w:style>
  <w:style w:type="paragraph" w:styleId="Footer">
    <w:name w:val="footer"/>
    <w:basedOn w:val="Normal"/>
    <w:link w:val="FooterChar"/>
    <w:uiPriority w:val="99"/>
    <w:unhideWhenUsed/>
    <w:rsid w:val="00064596"/>
    <w:pPr>
      <w:tabs>
        <w:tab w:val="center" w:pos="4153"/>
        <w:tab w:val="right" w:pos="8306"/>
      </w:tabs>
    </w:pPr>
  </w:style>
  <w:style w:type="character" w:customStyle="1" w:styleId="FooterChar">
    <w:name w:val="Footer Char"/>
    <w:basedOn w:val="DefaultParagraphFont"/>
    <w:link w:val="Footer"/>
    <w:uiPriority w:val="99"/>
    <w:rsid w:val="00064596"/>
  </w:style>
  <w:style w:type="paragraph" w:styleId="BalloonText">
    <w:name w:val="Balloon Text"/>
    <w:basedOn w:val="Normal"/>
    <w:link w:val="BalloonTextChar"/>
    <w:uiPriority w:val="99"/>
    <w:semiHidden/>
    <w:unhideWhenUsed/>
    <w:rsid w:val="00064596"/>
    <w:rPr>
      <w:rFonts w:ascii="Tahoma" w:hAnsi="Tahoma" w:cs="Tahoma"/>
      <w:sz w:val="16"/>
      <w:szCs w:val="16"/>
    </w:rPr>
  </w:style>
  <w:style w:type="character" w:customStyle="1" w:styleId="BalloonTextChar">
    <w:name w:val="Balloon Text Char"/>
    <w:basedOn w:val="DefaultParagraphFont"/>
    <w:link w:val="BalloonText"/>
    <w:uiPriority w:val="99"/>
    <w:semiHidden/>
    <w:rsid w:val="00064596"/>
    <w:rPr>
      <w:rFonts w:ascii="Tahoma" w:hAnsi="Tahoma" w:cs="Tahoma"/>
      <w:sz w:val="16"/>
      <w:szCs w:val="16"/>
    </w:rPr>
  </w:style>
  <w:style w:type="paragraph" w:styleId="ListParagraph">
    <w:name w:val="List Paragraph"/>
    <w:basedOn w:val="Normal"/>
    <w:uiPriority w:val="34"/>
    <w:qFormat/>
    <w:rsid w:val="00064596"/>
    <w:pPr>
      <w:ind w:left="720"/>
      <w:contextualSpacing/>
    </w:pPr>
  </w:style>
  <w:style w:type="paragraph" w:styleId="BodyText">
    <w:name w:val="Body Text"/>
    <w:basedOn w:val="Normal"/>
    <w:link w:val="BodyTextChar"/>
    <w:rsid w:val="00867E31"/>
    <w:pPr>
      <w:spacing w:after="120"/>
      <w:jc w:val="center"/>
    </w:pPr>
    <w:rPr>
      <w:b/>
      <w:szCs w:val="20"/>
      <w:lang w:eastAsia="en-US"/>
    </w:rPr>
  </w:style>
  <w:style w:type="character" w:customStyle="1" w:styleId="BodyTextChar">
    <w:name w:val="Body Text Char"/>
    <w:basedOn w:val="DefaultParagraphFont"/>
    <w:link w:val="BodyText"/>
    <w:qFormat/>
    <w:rsid w:val="00867E31"/>
    <w:rPr>
      <w:rFonts w:ascii="Times New Roman" w:eastAsia="Times New Roman" w:hAnsi="Times New Roman" w:cs="Times New Roman"/>
      <w:b/>
      <w:sz w:val="24"/>
      <w:szCs w:val="20"/>
    </w:rPr>
  </w:style>
  <w:style w:type="table" w:customStyle="1" w:styleId="2">
    <w:name w:val="Πλέγμα πίνακα2"/>
    <w:basedOn w:val="TableNormal"/>
    <w:next w:val="TableGrid"/>
    <w:rsid w:val="00684DC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84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A49EF"/>
    <w:pPr>
      <w:spacing w:after="120"/>
    </w:pPr>
    <w:rPr>
      <w:sz w:val="16"/>
      <w:szCs w:val="16"/>
    </w:rPr>
  </w:style>
  <w:style w:type="character" w:customStyle="1" w:styleId="BodyText3Char">
    <w:name w:val="Body Text 3 Char"/>
    <w:basedOn w:val="DefaultParagraphFont"/>
    <w:link w:val="BodyText3"/>
    <w:rsid w:val="004A49EF"/>
    <w:rPr>
      <w:rFonts w:ascii="Times New Roman" w:eastAsia="Times New Roman" w:hAnsi="Times New Roman" w:cs="Times New Roman"/>
      <w:sz w:val="16"/>
      <w:szCs w:val="16"/>
      <w:lang w:eastAsia="el-GR"/>
    </w:rPr>
  </w:style>
  <w:style w:type="paragraph" w:customStyle="1" w:styleId="3CBD5A742C28424DA5172AD252E32316">
    <w:name w:val="3CBD5A742C28424DA5172AD252E32316"/>
    <w:rsid w:val="00A23DF2"/>
    <w:rPr>
      <w:rFonts w:eastAsiaTheme="minorEastAsia"/>
      <w:lang w:eastAsia="el-GR"/>
    </w:rPr>
  </w:style>
  <w:style w:type="table" w:styleId="LightList-Accent1">
    <w:name w:val="Light List Accent 1"/>
    <w:basedOn w:val="TableNormal"/>
    <w:uiPriority w:val="61"/>
    <w:rsid w:val="001D29C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D6727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l-GR"/>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1F28080F4D4AA59A329BD53CE77D" ma:contentTypeVersion="12" ma:contentTypeDescription="Create a new document." ma:contentTypeScope="" ma:versionID="56b6f791bced1b40113c9c60fa9354d6">
  <xsd:schema xmlns:xsd="http://www.w3.org/2001/XMLSchema" xmlns:xs="http://www.w3.org/2001/XMLSchema" xmlns:p="http://schemas.microsoft.com/office/2006/metadata/properties" xmlns:ns2="5322e27c-4483-4e9c-b339-9dd4f1f5f660" xmlns:ns3="a0c82de3-b27c-4ccc-abad-d97457c45212" targetNamespace="http://schemas.microsoft.com/office/2006/metadata/properties" ma:root="true" ma:fieldsID="a42cda7a95f97574a0b27369f691b1b4" ns2:_="" ns3:_="">
    <xsd:import namespace="5322e27c-4483-4e9c-b339-9dd4f1f5f660"/>
    <xsd:import namespace="a0c82de3-b27c-4ccc-abad-d97457c45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2e27c-4483-4e9c-b339-9dd4f1f5f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82de3-b27c-4ccc-abad-d97457c452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349AA-9F99-4D8A-B6A5-9343DC73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2e27c-4483-4e9c-b339-9dd4f1f5f660"/>
    <ds:schemaRef ds:uri="a0c82de3-b27c-4ccc-abad-d97457c4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AD129-AD01-4D80-97AC-38AFA6A15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A796D5-D3A7-4393-8B27-88307C3CD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1901</Words>
  <Characters>10268</Characters>
  <Application>Microsoft Office Word</Application>
  <DocSecurity>0</DocSecurity>
  <Lines>85</Lines>
  <Paragraphs>24</Paragraphs>
  <ScaleCrop>false</ScaleCrop>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 Konstantopoulou</dc:creator>
  <cp:lastModifiedBy>Ioanna</cp:lastModifiedBy>
  <cp:revision>7</cp:revision>
  <dcterms:created xsi:type="dcterms:W3CDTF">2021-01-13T13:47:00Z</dcterms:created>
  <dcterms:modified xsi:type="dcterms:W3CDTF">2021-03-23T09:11:00Z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ies>
</file>